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338D8" w14:textId="77777777" w:rsidR="00193493" w:rsidRDefault="00000000">
      <w:pPr>
        <w:pStyle w:val="afb"/>
        <w:spacing w:line="480" w:lineRule="auto"/>
        <w:ind w:firstLineChars="0" w:firstLine="0"/>
        <w:jc w:val="center"/>
        <w:rPr>
          <w:rFonts w:hAnsi="宋体" w:hint="eastAsia"/>
          <w:b/>
          <w:color w:val="auto"/>
          <w:sz w:val="32"/>
          <w:szCs w:val="32"/>
        </w:rPr>
      </w:pPr>
      <w:r>
        <w:rPr>
          <w:rFonts w:hAnsi="宋体"/>
          <w:b/>
          <w:color w:val="auto"/>
          <w:sz w:val="32"/>
          <w:szCs w:val="32"/>
        </w:rPr>
        <w:t>安徽天成新材料（</w:t>
      </w:r>
      <w:r>
        <w:rPr>
          <w:rFonts w:hAnsi="宋体"/>
          <w:b/>
          <w:color w:val="auto"/>
          <w:sz w:val="32"/>
          <w:szCs w:val="32"/>
        </w:rPr>
        <w:t>165000</w:t>
      </w:r>
      <w:r>
        <w:rPr>
          <w:rFonts w:hAnsi="宋体"/>
          <w:b/>
          <w:color w:val="auto"/>
          <w:sz w:val="32"/>
          <w:szCs w:val="32"/>
        </w:rPr>
        <w:t>吨醋酸衍生产品及食品添加剂）</w:t>
      </w:r>
    </w:p>
    <w:p w14:paraId="4628B699" w14:textId="0229B0C2" w:rsidR="00193493" w:rsidRDefault="00000000">
      <w:pPr>
        <w:pStyle w:val="afb"/>
        <w:spacing w:line="480" w:lineRule="auto"/>
        <w:ind w:firstLineChars="0" w:firstLine="0"/>
        <w:jc w:val="center"/>
        <w:rPr>
          <w:rFonts w:hAnsi="宋体" w:hint="eastAsia"/>
          <w:b/>
          <w:sz w:val="32"/>
          <w:szCs w:val="32"/>
        </w:rPr>
      </w:pPr>
      <w:r>
        <w:rPr>
          <w:rFonts w:hAnsi="宋体"/>
          <w:b/>
          <w:color w:val="auto"/>
          <w:sz w:val="32"/>
          <w:szCs w:val="32"/>
        </w:rPr>
        <w:t>项目</w:t>
      </w:r>
      <w:r w:rsidR="00FF2B5A">
        <w:rPr>
          <w:rFonts w:hAnsi="宋体" w:hint="eastAsia"/>
          <w:b/>
          <w:color w:val="auto"/>
          <w:sz w:val="32"/>
          <w:szCs w:val="32"/>
        </w:rPr>
        <w:t>三期</w:t>
      </w:r>
      <w:r>
        <w:rPr>
          <w:rFonts w:hAnsi="宋体" w:hint="eastAsia"/>
          <w:b/>
          <w:color w:val="auto"/>
          <w:sz w:val="32"/>
          <w:szCs w:val="32"/>
        </w:rPr>
        <w:t>阶段性</w:t>
      </w:r>
      <w:r>
        <w:rPr>
          <w:rFonts w:hAnsi="宋体"/>
          <w:b/>
          <w:sz w:val="32"/>
          <w:szCs w:val="32"/>
        </w:rPr>
        <w:t>竣工环境保护验收意见</w:t>
      </w:r>
    </w:p>
    <w:p w14:paraId="22F1D670" w14:textId="714EDA34" w:rsidR="00193493" w:rsidRDefault="00000000">
      <w:pPr>
        <w:spacing w:line="360" w:lineRule="auto"/>
        <w:ind w:firstLineChars="200" w:firstLine="480"/>
        <w:jc w:val="left"/>
        <w:rPr>
          <w:rFonts w:ascii="Times New Roman" w:eastAsia="SimHei" w:hAnsi="Times New Roman" w:cs="Times New Roman"/>
          <w:b/>
          <w:sz w:val="24"/>
          <w:szCs w:val="24"/>
        </w:rPr>
      </w:pPr>
      <w:r>
        <w:rPr>
          <w:rFonts w:ascii="Times New Roman" w:eastAsia="FangSong" w:hAnsi="Times New Roman" w:cs="Times New Roman"/>
          <w:sz w:val="24"/>
          <w:szCs w:val="24"/>
        </w:rPr>
        <w:t>202</w:t>
      </w:r>
      <w:r w:rsidR="00FF2B5A">
        <w:rPr>
          <w:rFonts w:ascii="Times New Roman" w:eastAsia="FangSong" w:hAnsi="Times New Roman" w:cs="Times New Roman" w:hint="eastAsia"/>
          <w:sz w:val="24"/>
          <w:szCs w:val="24"/>
        </w:rPr>
        <w:t>5</w:t>
      </w:r>
      <w:r>
        <w:rPr>
          <w:rFonts w:ascii="Times New Roman" w:eastAsia="FangSong" w:hAnsi="Times New Roman" w:cs="Times New Roman"/>
          <w:sz w:val="24"/>
          <w:szCs w:val="24"/>
        </w:rPr>
        <w:t>年</w:t>
      </w:r>
      <w:r w:rsidR="00FF2B5A">
        <w:rPr>
          <w:rFonts w:ascii="Times New Roman" w:eastAsia="FangSong" w:hAnsi="Times New Roman" w:cs="Times New Roman" w:hint="eastAsia"/>
          <w:sz w:val="24"/>
          <w:szCs w:val="24"/>
        </w:rPr>
        <w:t>4</w:t>
      </w:r>
      <w:r>
        <w:rPr>
          <w:rFonts w:ascii="Times New Roman" w:eastAsia="FangSong" w:hAnsi="Times New Roman" w:cs="Times New Roman"/>
          <w:sz w:val="24"/>
          <w:szCs w:val="24"/>
        </w:rPr>
        <w:t>月</w:t>
      </w:r>
      <w:r w:rsidR="00FF2B5A">
        <w:rPr>
          <w:rFonts w:ascii="Times New Roman" w:eastAsia="FangSong" w:hAnsi="Times New Roman" w:cs="Times New Roman" w:hint="eastAsia"/>
          <w:sz w:val="24"/>
          <w:szCs w:val="24"/>
        </w:rPr>
        <w:t>20</w:t>
      </w:r>
      <w:r>
        <w:rPr>
          <w:rFonts w:ascii="Times New Roman" w:eastAsia="FangSong" w:hAnsi="Times New Roman" w:cs="Times New Roman"/>
          <w:sz w:val="24"/>
          <w:szCs w:val="24"/>
        </w:rPr>
        <w:t>日，</w:t>
      </w:r>
      <w:r>
        <w:rPr>
          <w:rFonts w:ascii="Times New Roman" w:eastAsia="FangSong" w:hAnsi="Times New Roman" w:cs="Times New Roman" w:hint="eastAsia"/>
          <w:color w:val="000000" w:themeColor="text1"/>
          <w:sz w:val="24"/>
          <w:szCs w:val="24"/>
        </w:rPr>
        <w:t>安徽天成新材料有限公司</w:t>
      </w:r>
      <w:r>
        <w:rPr>
          <w:rFonts w:ascii="Times New Roman" w:eastAsia="FangSong" w:hAnsi="Times New Roman" w:cs="Times New Roman"/>
          <w:color w:val="000000" w:themeColor="text1"/>
          <w:sz w:val="24"/>
          <w:szCs w:val="24"/>
        </w:rPr>
        <w:t>根据《</w:t>
      </w:r>
      <w:r>
        <w:rPr>
          <w:rFonts w:ascii="Times New Roman" w:eastAsia="FangSong" w:hAnsi="Times New Roman" w:cs="Times New Roman" w:hint="eastAsia"/>
          <w:color w:val="000000" w:themeColor="text1"/>
          <w:sz w:val="24"/>
          <w:szCs w:val="24"/>
        </w:rPr>
        <w:t>安徽天成新材料（</w:t>
      </w:r>
      <w:r>
        <w:rPr>
          <w:rFonts w:ascii="Times New Roman" w:eastAsia="FangSong" w:hAnsi="Times New Roman" w:cs="Times New Roman" w:hint="eastAsia"/>
          <w:color w:val="000000" w:themeColor="text1"/>
          <w:sz w:val="24"/>
          <w:szCs w:val="24"/>
        </w:rPr>
        <w:t>165000</w:t>
      </w:r>
      <w:r>
        <w:rPr>
          <w:rFonts w:ascii="Times New Roman" w:eastAsia="FangSong" w:hAnsi="Times New Roman" w:cs="Times New Roman" w:hint="eastAsia"/>
          <w:color w:val="000000" w:themeColor="text1"/>
          <w:sz w:val="24"/>
          <w:szCs w:val="24"/>
        </w:rPr>
        <w:t>吨醋酸衍生产品及食品添加剂）项目</w:t>
      </w:r>
      <w:r w:rsidR="00FF2B5A">
        <w:rPr>
          <w:rFonts w:ascii="Times New Roman" w:eastAsia="FangSong" w:hAnsi="Times New Roman" w:cs="Times New Roman" w:hint="eastAsia"/>
          <w:color w:val="000000" w:themeColor="text1"/>
          <w:sz w:val="24"/>
          <w:szCs w:val="24"/>
        </w:rPr>
        <w:t>三期</w:t>
      </w:r>
      <w:r>
        <w:rPr>
          <w:rFonts w:ascii="Times New Roman" w:eastAsia="FangSong" w:hAnsi="Times New Roman" w:cs="Times New Roman" w:hint="eastAsia"/>
          <w:color w:val="000000" w:themeColor="text1"/>
          <w:sz w:val="24"/>
          <w:szCs w:val="24"/>
        </w:rPr>
        <w:t>阶段性</w:t>
      </w:r>
      <w:r>
        <w:rPr>
          <w:rFonts w:ascii="Times New Roman" w:eastAsia="FangSong" w:hAnsi="Times New Roman" w:cs="Times New Roman"/>
          <w:color w:val="000000" w:themeColor="text1"/>
          <w:sz w:val="24"/>
          <w:szCs w:val="24"/>
        </w:rPr>
        <w:t>竣工环境保护验收报告》</w:t>
      </w:r>
      <w:r>
        <w:rPr>
          <w:rFonts w:ascii="Times New Roman" w:eastAsia="FangSong" w:hAnsi="Times New Roman" w:cs="Times New Roman" w:hint="eastAsia"/>
          <w:color w:val="000000" w:themeColor="text1"/>
          <w:sz w:val="24"/>
          <w:szCs w:val="24"/>
        </w:rPr>
        <w:t>，并按照</w:t>
      </w:r>
      <w:r>
        <w:rPr>
          <w:rFonts w:ascii="Times New Roman" w:eastAsia="FangSong" w:hAnsi="Times New Roman" w:cs="Times New Roman"/>
          <w:color w:val="000000" w:themeColor="text1"/>
          <w:sz w:val="24"/>
          <w:szCs w:val="24"/>
        </w:rPr>
        <w:t>《建设项目竣工环境保护验收暂行办法》，严格依照国家有关法律法规、建设项目竣工环境保护验收技术规范、本项目环境影响报告</w:t>
      </w:r>
      <w:r>
        <w:rPr>
          <w:rFonts w:ascii="Times New Roman" w:eastAsia="FangSong" w:hAnsi="Times New Roman" w:cs="Times New Roman" w:hint="eastAsia"/>
          <w:color w:val="000000" w:themeColor="text1"/>
          <w:sz w:val="24"/>
          <w:szCs w:val="24"/>
        </w:rPr>
        <w:t>书</w:t>
      </w:r>
      <w:r>
        <w:rPr>
          <w:rFonts w:ascii="Times New Roman" w:eastAsia="FangSong" w:hAnsi="Times New Roman" w:cs="Times New Roman"/>
          <w:color w:val="000000" w:themeColor="text1"/>
          <w:sz w:val="24"/>
          <w:szCs w:val="24"/>
        </w:rPr>
        <w:t>和</w:t>
      </w:r>
      <w:r>
        <w:rPr>
          <w:rFonts w:ascii="Times New Roman" w:eastAsia="FangSong" w:hAnsi="Times New Roman" w:cs="Times New Roman"/>
          <w:sz w:val="24"/>
          <w:szCs w:val="24"/>
        </w:rPr>
        <w:t>审批部门</w:t>
      </w:r>
      <w:r>
        <w:rPr>
          <w:rFonts w:ascii="Times New Roman" w:eastAsia="FangSong" w:hAnsi="Times New Roman" w:cs="Times New Roman" w:hint="eastAsia"/>
          <w:sz w:val="24"/>
          <w:szCs w:val="24"/>
        </w:rPr>
        <w:t>批复</w:t>
      </w:r>
      <w:r>
        <w:rPr>
          <w:rFonts w:ascii="Times New Roman" w:eastAsia="FangSong" w:hAnsi="Times New Roman" w:cs="Times New Roman"/>
          <w:sz w:val="24"/>
          <w:szCs w:val="24"/>
        </w:rPr>
        <w:t>等</w:t>
      </w:r>
      <w:r>
        <w:rPr>
          <w:rFonts w:ascii="Times New Roman" w:eastAsia="FangSong" w:hAnsi="Times New Roman" w:cs="Times New Roman"/>
          <w:color w:val="000000" w:themeColor="text1"/>
          <w:sz w:val="24"/>
          <w:szCs w:val="24"/>
        </w:rPr>
        <w:t>要求对本项目进行</w:t>
      </w:r>
      <w:r>
        <w:rPr>
          <w:rFonts w:ascii="Times New Roman" w:eastAsia="FangSong" w:hAnsi="Times New Roman" w:cs="Times New Roman" w:hint="eastAsia"/>
          <w:color w:val="000000" w:themeColor="text1"/>
          <w:sz w:val="24"/>
          <w:szCs w:val="24"/>
        </w:rPr>
        <w:t>阶段性</w:t>
      </w:r>
      <w:r>
        <w:rPr>
          <w:rFonts w:ascii="Times New Roman" w:eastAsia="FangSong" w:hAnsi="Times New Roman" w:cs="Times New Roman"/>
          <w:color w:val="000000" w:themeColor="text1"/>
          <w:sz w:val="24"/>
          <w:szCs w:val="24"/>
        </w:rPr>
        <w:t>验收，提出验收意见如下：</w:t>
      </w:r>
    </w:p>
    <w:p w14:paraId="32BC4BC6"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b/>
          <w:color w:val="000000" w:themeColor="text1"/>
        </w:rPr>
        <w:t>一、工程建设基本情况</w:t>
      </w:r>
    </w:p>
    <w:p w14:paraId="7CB3B089"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color w:val="000000" w:themeColor="text1"/>
        </w:rPr>
        <w:t>（一）建设地点、规模、</w:t>
      </w:r>
      <w:r>
        <w:rPr>
          <w:rFonts w:ascii="Times New Roman" w:eastAsia="FangSong" w:hAnsi="Times New Roman" w:cs="Times New Roman"/>
        </w:rPr>
        <w:t>主要建设内容</w:t>
      </w:r>
    </w:p>
    <w:p w14:paraId="14886E29" w14:textId="21D1A8DF" w:rsidR="00193493" w:rsidRDefault="00000000">
      <w:pPr>
        <w:pStyle w:val="afb"/>
        <w:spacing w:line="360" w:lineRule="auto"/>
        <w:ind w:firstLine="480"/>
        <w:rPr>
          <w:rFonts w:eastAsia="FangSong"/>
          <w:color w:val="000000" w:themeColor="text1"/>
          <w:szCs w:val="24"/>
        </w:rPr>
      </w:pPr>
      <w:r>
        <w:rPr>
          <w:rFonts w:eastAsia="FangSong"/>
          <w:szCs w:val="24"/>
        </w:rPr>
        <w:t>安徽天成新材料（</w:t>
      </w:r>
      <w:r>
        <w:rPr>
          <w:rFonts w:eastAsia="FangSong"/>
          <w:szCs w:val="24"/>
        </w:rPr>
        <w:t>165000</w:t>
      </w:r>
      <w:r>
        <w:rPr>
          <w:rFonts w:eastAsia="FangSong"/>
          <w:szCs w:val="24"/>
        </w:rPr>
        <w:t>吨醋酸衍生产品及食品添加剂）项目</w:t>
      </w:r>
      <w:r w:rsidR="00FF2B5A">
        <w:rPr>
          <w:rFonts w:eastAsia="FangSong" w:hint="eastAsia"/>
          <w:szCs w:val="24"/>
        </w:rPr>
        <w:t>三期</w:t>
      </w:r>
      <w:r>
        <w:rPr>
          <w:rFonts w:eastAsia="FangSong"/>
          <w:szCs w:val="24"/>
        </w:rPr>
        <w:t>（下称</w:t>
      </w:r>
      <w:r>
        <w:rPr>
          <w:rFonts w:eastAsia="FangSong"/>
          <w:szCs w:val="24"/>
        </w:rPr>
        <w:t>“</w:t>
      </w:r>
      <w:r>
        <w:rPr>
          <w:rFonts w:eastAsia="FangSong"/>
          <w:szCs w:val="24"/>
        </w:rPr>
        <w:t>本项目</w:t>
      </w:r>
      <w:r>
        <w:rPr>
          <w:rFonts w:eastAsia="FangSong"/>
          <w:szCs w:val="24"/>
        </w:rPr>
        <w:t>”</w:t>
      </w:r>
      <w:r>
        <w:rPr>
          <w:rFonts w:eastAsia="FangSong"/>
          <w:szCs w:val="24"/>
        </w:rPr>
        <w:t>），位于淮北市濉溪县韩村镇安徽（淮北）新型煤化工合成材料基地，</w:t>
      </w:r>
      <w:r>
        <w:rPr>
          <w:rFonts w:eastAsia="FangSong"/>
          <w:color w:val="auto"/>
          <w:szCs w:val="24"/>
        </w:rPr>
        <w:t>项目东侧为危化品物流园，南侧为安徽卓泰化工科技有限公司，西侧为安徽润岳科技有限责任公司和安徽融铸新型材料科技有限公司，北侧为淮北市化工园消防救援站及中元能源加油站</w:t>
      </w:r>
      <w:r>
        <w:rPr>
          <w:rFonts w:eastAsia="FangSong"/>
          <w:szCs w:val="24"/>
        </w:rPr>
        <w:t>。</w:t>
      </w:r>
      <w:r>
        <w:rPr>
          <w:rFonts w:eastAsia="FangSong" w:hint="eastAsia"/>
          <w:szCs w:val="24"/>
        </w:rPr>
        <w:t>全厂</w:t>
      </w:r>
      <w:r>
        <w:rPr>
          <w:rFonts w:eastAsia="FangSong"/>
          <w:szCs w:val="24"/>
        </w:rPr>
        <w:t>占地约</w:t>
      </w:r>
      <w:r>
        <w:rPr>
          <w:rFonts w:eastAsia="FangSong"/>
          <w:szCs w:val="24"/>
        </w:rPr>
        <w:t>200.55</w:t>
      </w:r>
      <w:r>
        <w:rPr>
          <w:rFonts w:eastAsia="FangSong"/>
          <w:szCs w:val="24"/>
        </w:rPr>
        <w:t>亩，</w:t>
      </w:r>
      <w:r w:rsidR="00077706" w:rsidRPr="00077706">
        <w:rPr>
          <w:rFonts w:eastAsia="FangSong" w:hint="eastAsia"/>
          <w:szCs w:val="24"/>
        </w:rPr>
        <w:t>本阶段建设的双乙酰类车间二位于厂区西侧，车间占地面积</w:t>
      </w:r>
      <w:r w:rsidR="00077706" w:rsidRPr="00077706">
        <w:rPr>
          <w:rFonts w:eastAsia="FangSong" w:hint="eastAsia"/>
          <w:szCs w:val="24"/>
        </w:rPr>
        <w:t>480m</w:t>
      </w:r>
      <w:r w:rsidR="00077706" w:rsidRPr="00077706">
        <w:rPr>
          <w:rFonts w:eastAsia="FangSong" w:hint="eastAsia"/>
          <w:szCs w:val="24"/>
          <w:vertAlign w:val="superscript"/>
        </w:rPr>
        <w:t>2</w:t>
      </w:r>
      <w:r w:rsidR="00077706" w:rsidRPr="00077706">
        <w:rPr>
          <w:rFonts w:eastAsia="FangSong" w:hint="eastAsia"/>
          <w:szCs w:val="24"/>
        </w:rPr>
        <w:t>，车间内设置</w:t>
      </w:r>
      <w:r w:rsidR="00077706" w:rsidRPr="00077706">
        <w:rPr>
          <w:rFonts w:eastAsia="FangSong" w:hint="eastAsia"/>
          <w:szCs w:val="24"/>
        </w:rPr>
        <w:t>1</w:t>
      </w:r>
      <w:r w:rsidR="00077706" w:rsidRPr="00077706">
        <w:rPr>
          <w:rFonts w:eastAsia="FangSong" w:hint="eastAsia"/>
          <w:szCs w:val="24"/>
        </w:rPr>
        <w:t>条生产线，产能为</w:t>
      </w:r>
      <w:r w:rsidR="00077706" w:rsidRPr="00077706">
        <w:rPr>
          <w:rFonts w:eastAsia="FangSong" w:hint="eastAsia"/>
          <w:szCs w:val="24"/>
        </w:rPr>
        <w:t>3000t/a</w:t>
      </w:r>
      <w:r w:rsidR="00077706" w:rsidRPr="00077706">
        <w:rPr>
          <w:rFonts w:eastAsia="FangSong" w:hint="eastAsia"/>
          <w:szCs w:val="24"/>
        </w:rPr>
        <w:t>（邻甲氧基乙酰乙酰苯胺和</w:t>
      </w:r>
      <w:r w:rsidR="00077706" w:rsidRPr="00077706">
        <w:rPr>
          <w:rFonts w:eastAsia="FangSong" w:hint="eastAsia"/>
          <w:szCs w:val="24"/>
        </w:rPr>
        <w:t>2,4-</w:t>
      </w:r>
      <w:r w:rsidR="00077706" w:rsidRPr="00077706">
        <w:rPr>
          <w:rFonts w:eastAsia="FangSong" w:hint="eastAsia"/>
          <w:szCs w:val="24"/>
        </w:rPr>
        <w:t>二甲基乙酰乙酰苯胺各</w:t>
      </w:r>
      <w:r w:rsidR="00077706" w:rsidRPr="00077706">
        <w:rPr>
          <w:rFonts w:eastAsia="FangSong" w:hint="eastAsia"/>
          <w:szCs w:val="24"/>
        </w:rPr>
        <w:t>1500t/a</w:t>
      </w:r>
      <w:r w:rsidR="00077706" w:rsidRPr="00077706">
        <w:rPr>
          <w:rFonts w:eastAsia="FangSong" w:hint="eastAsia"/>
          <w:szCs w:val="24"/>
        </w:rPr>
        <w:t>），生产过程中产生的污染物依托厂区现有环保设施进行治理</w:t>
      </w:r>
      <w:r>
        <w:rPr>
          <w:rFonts w:eastAsia="FangSong"/>
          <w:szCs w:val="24"/>
        </w:rPr>
        <w:t>。</w:t>
      </w:r>
    </w:p>
    <w:p w14:paraId="50F6CE12"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（二）建设过程及环保审批情况</w:t>
      </w:r>
    </w:p>
    <w:p w14:paraId="274C64B4" w14:textId="77777777" w:rsidR="00193493" w:rsidRDefault="00000000">
      <w:pPr>
        <w:pStyle w:val="afb"/>
        <w:spacing w:line="360" w:lineRule="auto"/>
        <w:ind w:firstLine="480"/>
        <w:rPr>
          <w:rFonts w:eastAsia="FangSong"/>
          <w:szCs w:val="24"/>
        </w:rPr>
      </w:pPr>
      <w:r>
        <w:rPr>
          <w:rFonts w:eastAsia="FangSong" w:hint="eastAsia"/>
          <w:szCs w:val="24"/>
        </w:rPr>
        <w:t>“安徽天成公司</w:t>
      </w:r>
      <w:r>
        <w:rPr>
          <w:rFonts w:eastAsia="FangSong" w:hint="eastAsia"/>
          <w:szCs w:val="24"/>
        </w:rPr>
        <w:t>165000</w:t>
      </w:r>
      <w:r>
        <w:rPr>
          <w:rFonts w:eastAsia="FangSong" w:hint="eastAsia"/>
          <w:szCs w:val="24"/>
        </w:rPr>
        <w:t>吨醋酸衍生产品及食品添加剂项目”于</w:t>
      </w:r>
      <w:r>
        <w:rPr>
          <w:rFonts w:eastAsia="FangSong" w:hint="eastAsia"/>
          <w:szCs w:val="24"/>
        </w:rPr>
        <w:t>2018</w:t>
      </w:r>
      <w:r>
        <w:rPr>
          <w:rFonts w:eastAsia="FangSong" w:hint="eastAsia"/>
          <w:szCs w:val="24"/>
        </w:rPr>
        <w:t>年</w:t>
      </w:r>
      <w:r>
        <w:rPr>
          <w:rFonts w:eastAsia="FangSong" w:hint="eastAsia"/>
          <w:szCs w:val="24"/>
        </w:rPr>
        <w:t>3</w:t>
      </w:r>
      <w:r>
        <w:rPr>
          <w:rFonts w:eastAsia="FangSong" w:hint="eastAsia"/>
          <w:szCs w:val="24"/>
        </w:rPr>
        <w:t>月</w:t>
      </w:r>
      <w:r>
        <w:rPr>
          <w:rFonts w:eastAsia="FangSong" w:hint="eastAsia"/>
          <w:szCs w:val="24"/>
        </w:rPr>
        <w:t>21</w:t>
      </w:r>
      <w:r>
        <w:rPr>
          <w:rFonts w:eastAsia="FangSong" w:hint="eastAsia"/>
          <w:szCs w:val="24"/>
        </w:rPr>
        <w:t>日通过环评批复（淮环行【</w:t>
      </w:r>
      <w:r>
        <w:rPr>
          <w:rFonts w:eastAsia="FangSong" w:hint="eastAsia"/>
          <w:szCs w:val="24"/>
        </w:rPr>
        <w:t>2018</w:t>
      </w:r>
      <w:r>
        <w:rPr>
          <w:rFonts w:eastAsia="FangSong" w:hint="eastAsia"/>
          <w:szCs w:val="24"/>
        </w:rPr>
        <w:t>】</w:t>
      </w:r>
      <w:r>
        <w:rPr>
          <w:rFonts w:eastAsia="FangSong" w:hint="eastAsia"/>
          <w:szCs w:val="24"/>
        </w:rPr>
        <w:t>10</w:t>
      </w:r>
      <w:r>
        <w:rPr>
          <w:rFonts w:eastAsia="FangSong" w:hint="eastAsia"/>
          <w:szCs w:val="24"/>
        </w:rPr>
        <w:t>号）。企业根据市场需求将项目产品分三期建设，其中一期产品：双乙烯酮</w:t>
      </w:r>
      <w:r>
        <w:rPr>
          <w:rFonts w:eastAsia="FangSong" w:hint="eastAsia"/>
          <w:szCs w:val="24"/>
        </w:rPr>
        <w:t>36000</w:t>
      </w:r>
      <w:r>
        <w:rPr>
          <w:rFonts w:eastAsia="FangSong" w:hint="eastAsia"/>
          <w:szCs w:val="24"/>
        </w:rPr>
        <w:t>吨，乙酰乙酸甲（乙）酯</w:t>
      </w:r>
      <w:r>
        <w:rPr>
          <w:rFonts w:eastAsia="FangSong" w:hint="eastAsia"/>
          <w:szCs w:val="24"/>
        </w:rPr>
        <w:t>30000</w:t>
      </w:r>
      <w:r>
        <w:rPr>
          <w:rFonts w:eastAsia="FangSong" w:hint="eastAsia"/>
          <w:szCs w:val="24"/>
        </w:rPr>
        <w:t>吨，乙酰乙酰苯胺</w:t>
      </w:r>
      <w:r>
        <w:rPr>
          <w:rFonts w:eastAsia="FangSong" w:hint="eastAsia"/>
          <w:szCs w:val="24"/>
        </w:rPr>
        <w:t>6000</w:t>
      </w:r>
      <w:r>
        <w:rPr>
          <w:rFonts w:eastAsia="FangSong" w:hint="eastAsia"/>
          <w:szCs w:val="24"/>
        </w:rPr>
        <w:t>吨、乙酰乙酰邻甲苯胺</w:t>
      </w:r>
      <w:r>
        <w:rPr>
          <w:rFonts w:eastAsia="FangSong" w:hint="eastAsia"/>
          <w:szCs w:val="24"/>
        </w:rPr>
        <w:t>3000</w:t>
      </w:r>
      <w:r>
        <w:rPr>
          <w:rFonts w:eastAsia="FangSong" w:hint="eastAsia"/>
          <w:szCs w:val="24"/>
        </w:rPr>
        <w:t>吨，副产丙酮</w:t>
      </w:r>
      <w:r>
        <w:rPr>
          <w:rFonts w:eastAsia="FangSong" w:hint="eastAsia"/>
          <w:szCs w:val="24"/>
        </w:rPr>
        <w:t>3000</w:t>
      </w:r>
      <w:r>
        <w:rPr>
          <w:rFonts w:eastAsia="FangSong" w:hint="eastAsia"/>
          <w:szCs w:val="24"/>
        </w:rPr>
        <w:t>吨；二期产品：醋酐</w:t>
      </w:r>
      <w:r>
        <w:rPr>
          <w:rFonts w:eastAsia="FangSong" w:hint="eastAsia"/>
          <w:szCs w:val="24"/>
        </w:rPr>
        <w:t>60000</w:t>
      </w:r>
      <w:r>
        <w:rPr>
          <w:rFonts w:eastAsia="FangSong" w:hint="eastAsia"/>
          <w:szCs w:val="24"/>
        </w:rPr>
        <w:t>吨；三期产品：山梨酸（钾）</w:t>
      </w:r>
      <w:r>
        <w:rPr>
          <w:rFonts w:eastAsia="FangSong" w:hint="eastAsia"/>
          <w:szCs w:val="24"/>
        </w:rPr>
        <w:t>18000</w:t>
      </w:r>
      <w:r>
        <w:rPr>
          <w:rFonts w:eastAsia="FangSong" w:hint="eastAsia"/>
          <w:szCs w:val="24"/>
        </w:rPr>
        <w:t>吨，</w:t>
      </w:r>
      <w:r>
        <w:rPr>
          <w:rFonts w:eastAsia="FangSong" w:hint="eastAsia"/>
          <w:szCs w:val="24"/>
        </w:rPr>
        <w:t xml:space="preserve"> 2,4</w:t>
      </w:r>
      <w:r>
        <w:rPr>
          <w:rFonts w:eastAsia="FangSong" w:hint="eastAsia"/>
          <w:szCs w:val="24"/>
        </w:rPr>
        <w:t>—二甲基乙酰乙酰苯胺</w:t>
      </w:r>
      <w:r>
        <w:rPr>
          <w:rFonts w:eastAsia="FangSong" w:hint="eastAsia"/>
          <w:szCs w:val="24"/>
        </w:rPr>
        <w:t>1500</w:t>
      </w:r>
      <w:r>
        <w:rPr>
          <w:rFonts w:eastAsia="FangSong" w:hint="eastAsia"/>
          <w:szCs w:val="24"/>
        </w:rPr>
        <w:t>吨，邻甲氧基乙酰乙酰苯胺</w:t>
      </w:r>
      <w:r>
        <w:rPr>
          <w:rFonts w:eastAsia="FangSong" w:hint="eastAsia"/>
          <w:szCs w:val="24"/>
        </w:rPr>
        <w:t>1500</w:t>
      </w:r>
      <w:r>
        <w:rPr>
          <w:rFonts w:eastAsia="FangSong" w:hint="eastAsia"/>
          <w:szCs w:val="24"/>
        </w:rPr>
        <w:t>吨（</w:t>
      </w:r>
      <w:r>
        <w:rPr>
          <w:rFonts w:eastAsia="FangSong" w:hint="eastAsia"/>
          <w:szCs w:val="24"/>
        </w:rPr>
        <w:t>2021</w:t>
      </w:r>
      <w:r>
        <w:rPr>
          <w:rFonts w:eastAsia="FangSong" w:hint="eastAsia"/>
          <w:szCs w:val="24"/>
        </w:rPr>
        <w:t>年</w:t>
      </w:r>
      <w:r>
        <w:rPr>
          <w:rFonts w:eastAsia="FangSong" w:hint="eastAsia"/>
          <w:szCs w:val="24"/>
        </w:rPr>
        <w:t>2</w:t>
      </w:r>
      <w:r>
        <w:rPr>
          <w:rFonts w:eastAsia="FangSong" w:hint="eastAsia"/>
          <w:szCs w:val="24"/>
        </w:rPr>
        <w:t>月</w:t>
      </w:r>
      <w:r>
        <w:rPr>
          <w:rFonts w:eastAsia="FangSong" w:hint="eastAsia"/>
          <w:szCs w:val="24"/>
        </w:rPr>
        <w:t>10</w:t>
      </w:r>
      <w:r>
        <w:rPr>
          <w:rFonts w:eastAsia="FangSong" w:hint="eastAsia"/>
          <w:szCs w:val="24"/>
        </w:rPr>
        <w:t>日，淮北市发展和改革委员会予以项目备案变更批复）。</w:t>
      </w:r>
    </w:p>
    <w:p w14:paraId="38C010E7" w14:textId="77777777" w:rsidR="00193493" w:rsidRDefault="00000000">
      <w:pPr>
        <w:pStyle w:val="afb"/>
        <w:spacing w:line="360" w:lineRule="auto"/>
        <w:ind w:firstLine="480"/>
        <w:rPr>
          <w:rFonts w:eastAsia="FangSong"/>
          <w:szCs w:val="24"/>
        </w:rPr>
      </w:pPr>
      <w:r>
        <w:rPr>
          <w:rFonts w:eastAsia="FangSong" w:hint="eastAsia"/>
          <w:szCs w:val="24"/>
        </w:rPr>
        <w:t>一期项目（双乙烯酮、乙酰乙酸甲（乙）酯、乙酰乙酰（邻甲）苯胺）环保设施于</w:t>
      </w:r>
      <w:r>
        <w:rPr>
          <w:rFonts w:eastAsia="FangSong" w:hint="eastAsia"/>
          <w:szCs w:val="24"/>
        </w:rPr>
        <w:t>2020</w:t>
      </w:r>
      <w:r>
        <w:rPr>
          <w:rFonts w:eastAsia="FangSong" w:hint="eastAsia"/>
          <w:szCs w:val="24"/>
        </w:rPr>
        <w:t>年</w:t>
      </w:r>
      <w:r>
        <w:rPr>
          <w:rFonts w:eastAsia="FangSong" w:hint="eastAsia"/>
          <w:szCs w:val="24"/>
        </w:rPr>
        <w:t>7</w:t>
      </w:r>
      <w:r>
        <w:rPr>
          <w:rFonts w:eastAsia="FangSong" w:hint="eastAsia"/>
          <w:szCs w:val="24"/>
        </w:rPr>
        <w:t>月</w:t>
      </w:r>
      <w:r>
        <w:rPr>
          <w:rFonts w:eastAsia="FangSong" w:hint="eastAsia"/>
          <w:szCs w:val="24"/>
        </w:rPr>
        <w:t>10</w:t>
      </w:r>
      <w:r>
        <w:rPr>
          <w:rFonts w:eastAsia="FangSong" w:hint="eastAsia"/>
          <w:szCs w:val="24"/>
        </w:rPr>
        <w:t>日建成并进行试生产，</w:t>
      </w:r>
      <w:r>
        <w:rPr>
          <w:rFonts w:eastAsia="FangSong" w:hint="eastAsia"/>
          <w:szCs w:val="24"/>
        </w:rPr>
        <w:t>2021</w:t>
      </w:r>
      <w:r>
        <w:rPr>
          <w:rFonts w:eastAsia="FangSong" w:hint="eastAsia"/>
          <w:szCs w:val="24"/>
        </w:rPr>
        <w:t>年</w:t>
      </w:r>
      <w:r>
        <w:rPr>
          <w:rFonts w:eastAsia="FangSong" w:hint="eastAsia"/>
          <w:szCs w:val="24"/>
        </w:rPr>
        <w:t>2</w:t>
      </w:r>
      <w:r>
        <w:rPr>
          <w:rFonts w:eastAsia="FangSong" w:hint="eastAsia"/>
          <w:szCs w:val="24"/>
        </w:rPr>
        <w:t>月</w:t>
      </w:r>
      <w:r>
        <w:rPr>
          <w:rFonts w:eastAsia="FangSong" w:hint="eastAsia"/>
          <w:szCs w:val="24"/>
        </w:rPr>
        <w:t>6</w:t>
      </w:r>
      <w:r>
        <w:rPr>
          <w:rFonts w:eastAsia="FangSong" w:hint="eastAsia"/>
          <w:szCs w:val="24"/>
        </w:rPr>
        <w:t>日进行一期（生产）竣工验收，验收报告材料于</w:t>
      </w:r>
      <w:r>
        <w:rPr>
          <w:rFonts w:eastAsia="FangSong" w:hint="eastAsia"/>
          <w:szCs w:val="24"/>
        </w:rPr>
        <w:t>2021</w:t>
      </w:r>
      <w:r>
        <w:rPr>
          <w:rFonts w:eastAsia="FangSong" w:hint="eastAsia"/>
          <w:szCs w:val="24"/>
        </w:rPr>
        <w:t>年</w:t>
      </w:r>
      <w:r>
        <w:rPr>
          <w:rFonts w:eastAsia="FangSong" w:hint="eastAsia"/>
          <w:szCs w:val="24"/>
        </w:rPr>
        <w:t>4</w:t>
      </w:r>
      <w:r>
        <w:rPr>
          <w:rFonts w:eastAsia="FangSong" w:hint="eastAsia"/>
          <w:szCs w:val="24"/>
        </w:rPr>
        <w:t>月</w:t>
      </w:r>
      <w:r>
        <w:rPr>
          <w:rFonts w:eastAsia="FangSong" w:hint="eastAsia"/>
          <w:szCs w:val="24"/>
        </w:rPr>
        <w:t>2</w:t>
      </w:r>
      <w:r>
        <w:rPr>
          <w:rFonts w:eastAsia="FangSong" w:hint="eastAsia"/>
          <w:szCs w:val="24"/>
        </w:rPr>
        <w:t>日完成网上公示和在“全国建设项目竣工环境保护验收信息平台”填报。</w:t>
      </w:r>
    </w:p>
    <w:p w14:paraId="3B553AA5" w14:textId="77777777" w:rsidR="00193493" w:rsidRDefault="00000000">
      <w:pPr>
        <w:pStyle w:val="afb"/>
        <w:spacing w:line="360" w:lineRule="auto"/>
        <w:ind w:firstLine="480"/>
        <w:rPr>
          <w:rFonts w:eastAsia="FangSong"/>
          <w:szCs w:val="24"/>
        </w:rPr>
      </w:pPr>
      <w:r>
        <w:rPr>
          <w:rFonts w:eastAsia="FangSong" w:hint="eastAsia"/>
          <w:szCs w:val="24"/>
        </w:rPr>
        <w:lastRenderedPageBreak/>
        <w:t>2021</w:t>
      </w:r>
      <w:r>
        <w:rPr>
          <w:rFonts w:eastAsia="FangSong" w:hint="eastAsia"/>
          <w:szCs w:val="24"/>
        </w:rPr>
        <w:t>年</w:t>
      </w:r>
      <w:r>
        <w:rPr>
          <w:rFonts w:eastAsia="FangSong" w:hint="eastAsia"/>
          <w:szCs w:val="24"/>
        </w:rPr>
        <w:t>11</w:t>
      </w:r>
      <w:r>
        <w:rPr>
          <w:rFonts w:eastAsia="FangSong" w:hint="eastAsia"/>
          <w:szCs w:val="24"/>
        </w:rPr>
        <w:t>月</w:t>
      </w:r>
      <w:r>
        <w:rPr>
          <w:rFonts w:eastAsia="FangSong" w:hint="eastAsia"/>
          <w:szCs w:val="24"/>
        </w:rPr>
        <w:t>1</w:t>
      </w:r>
      <w:r>
        <w:rPr>
          <w:rFonts w:eastAsia="FangSong" w:hint="eastAsia"/>
          <w:szCs w:val="24"/>
        </w:rPr>
        <w:t>日，企业新增污水处理站、化验室废气排放口、二期醋酐装置，重新申领排污许可证，淮北市生态环境局核发安徽天成新材料有限公司排污许可证，证书编号为</w:t>
      </w:r>
      <w:r>
        <w:rPr>
          <w:rFonts w:eastAsia="FangSong" w:hint="eastAsia"/>
          <w:szCs w:val="24"/>
        </w:rPr>
        <w:t>91340 600MA2PGXQG7X001P</w:t>
      </w:r>
      <w:r>
        <w:rPr>
          <w:rFonts w:eastAsia="FangSong" w:hint="eastAsia"/>
          <w:szCs w:val="24"/>
        </w:rPr>
        <w:t>；同时企业修编了突发环境事件应急预案，于</w:t>
      </w:r>
      <w:r>
        <w:rPr>
          <w:rFonts w:eastAsia="FangSong" w:hint="eastAsia"/>
          <w:szCs w:val="24"/>
        </w:rPr>
        <w:t>2021</w:t>
      </w:r>
      <w:r>
        <w:rPr>
          <w:rFonts w:eastAsia="FangSong" w:hint="eastAsia"/>
          <w:szCs w:val="24"/>
        </w:rPr>
        <w:t>年</w:t>
      </w:r>
      <w:r>
        <w:rPr>
          <w:rFonts w:eastAsia="FangSong" w:hint="eastAsia"/>
          <w:szCs w:val="24"/>
        </w:rPr>
        <w:t>11</w:t>
      </w:r>
      <w:r>
        <w:rPr>
          <w:rFonts w:eastAsia="FangSong" w:hint="eastAsia"/>
          <w:szCs w:val="24"/>
        </w:rPr>
        <w:t>月</w:t>
      </w:r>
      <w:r>
        <w:rPr>
          <w:rFonts w:eastAsia="FangSong" w:hint="eastAsia"/>
          <w:szCs w:val="24"/>
        </w:rPr>
        <w:t>11</w:t>
      </w:r>
      <w:r>
        <w:rPr>
          <w:rFonts w:eastAsia="FangSong" w:hint="eastAsia"/>
          <w:szCs w:val="24"/>
        </w:rPr>
        <w:t>日取得备案表，备案编号为</w:t>
      </w:r>
      <w:r>
        <w:rPr>
          <w:rFonts w:eastAsia="FangSong" w:hint="eastAsia"/>
          <w:szCs w:val="24"/>
        </w:rPr>
        <w:t>340664-2021-001-H</w:t>
      </w:r>
      <w:r>
        <w:rPr>
          <w:rFonts w:eastAsia="FangSong" w:hint="eastAsia"/>
          <w:szCs w:val="24"/>
        </w:rPr>
        <w:t>。</w:t>
      </w:r>
    </w:p>
    <w:p w14:paraId="4FB7A5C8" w14:textId="77777777" w:rsidR="00193493" w:rsidRDefault="00000000">
      <w:pPr>
        <w:pStyle w:val="afb"/>
        <w:spacing w:line="360" w:lineRule="auto"/>
        <w:ind w:firstLine="480"/>
        <w:rPr>
          <w:rFonts w:eastAsia="FangSong"/>
          <w:szCs w:val="24"/>
        </w:rPr>
      </w:pPr>
      <w:r>
        <w:rPr>
          <w:rFonts w:eastAsia="FangSong" w:hint="eastAsia"/>
          <w:szCs w:val="24"/>
        </w:rPr>
        <w:t>2021</w:t>
      </w:r>
      <w:r>
        <w:rPr>
          <w:rFonts w:eastAsia="FangSong" w:hint="eastAsia"/>
          <w:szCs w:val="24"/>
        </w:rPr>
        <w:t>年</w:t>
      </w:r>
      <w:r>
        <w:rPr>
          <w:rFonts w:eastAsia="FangSong" w:hint="eastAsia"/>
          <w:szCs w:val="24"/>
        </w:rPr>
        <w:t>11</w:t>
      </w:r>
      <w:r>
        <w:rPr>
          <w:rFonts w:eastAsia="FangSong" w:hint="eastAsia"/>
          <w:szCs w:val="24"/>
        </w:rPr>
        <w:t>月</w:t>
      </w:r>
      <w:r>
        <w:rPr>
          <w:rFonts w:eastAsia="FangSong" w:hint="eastAsia"/>
          <w:szCs w:val="24"/>
        </w:rPr>
        <w:t>12</w:t>
      </w:r>
      <w:r>
        <w:rPr>
          <w:rFonts w:eastAsia="FangSong" w:hint="eastAsia"/>
          <w:szCs w:val="24"/>
        </w:rPr>
        <w:t>日，醋酐项目建设完成，并在安徽（淮北）新型煤化工合成材料基地管委会管网进行阶段性配套建设的环保设施公示，公示期至</w:t>
      </w:r>
      <w:r>
        <w:rPr>
          <w:rFonts w:eastAsia="FangSong" w:hint="eastAsia"/>
          <w:szCs w:val="24"/>
        </w:rPr>
        <w:t>2022</w:t>
      </w:r>
      <w:r>
        <w:rPr>
          <w:rFonts w:eastAsia="FangSong" w:hint="eastAsia"/>
          <w:szCs w:val="24"/>
        </w:rPr>
        <w:t>年</w:t>
      </w:r>
      <w:r>
        <w:rPr>
          <w:rFonts w:eastAsia="FangSong" w:hint="eastAsia"/>
          <w:szCs w:val="24"/>
        </w:rPr>
        <w:t>2</w:t>
      </w:r>
      <w:r>
        <w:rPr>
          <w:rFonts w:eastAsia="FangSong" w:hint="eastAsia"/>
          <w:szCs w:val="24"/>
        </w:rPr>
        <w:t>月</w:t>
      </w:r>
      <w:r>
        <w:rPr>
          <w:rFonts w:eastAsia="FangSong" w:hint="eastAsia"/>
          <w:szCs w:val="24"/>
        </w:rPr>
        <w:t>11</w:t>
      </w:r>
      <w:r>
        <w:rPr>
          <w:rFonts w:eastAsia="FangSong" w:hint="eastAsia"/>
          <w:szCs w:val="24"/>
        </w:rPr>
        <w:t>日；由于前期验收准备以及疫情影响，二期环保验收延期至</w:t>
      </w:r>
      <w:r>
        <w:rPr>
          <w:rFonts w:eastAsia="FangSong" w:hint="eastAsia"/>
          <w:szCs w:val="24"/>
        </w:rPr>
        <w:t>2022</w:t>
      </w:r>
      <w:r>
        <w:rPr>
          <w:rFonts w:eastAsia="FangSong" w:hint="eastAsia"/>
          <w:szCs w:val="24"/>
        </w:rPr>
        <w:t>年</w:t>
      </w:r>
      <w:r>
        <w:rPr>
          <w:rFonts w:eastAsia="FangSong" w:hint="eastAsia"/>
          <w:szCs w:val="24"/>
        </w:rPr>
        <w:t>8</w:t>
      </w:r>
      <w:r>
        <w:rPr>
          <w:rFonts w:eastAsia="FangSong" w:hint="eastAsia"/>
          <w:szCs w:val="24"/>
        </w:rPr>
        <w:t>月</w:t>
      </w:r>
      <w:r>
        <w:rPr>
          <w:rFonts w:eastAsia="FangSong" w:hint="eastAsia"/>
          <w:szCs w:val="24"/>
        </w:rPr>
        <w:t>11</w:t>
      </w:r>
      <w:r>
        <w:rPr>
          <w:rFonts w:eastAsia="FangSong" w:hint="eastAsia"/>
          <w:szCs w:val="24"/>
        </w:rPr>
        <w:t>日，并在管委会管网重新进行阶段性配套建设的环保设施公示。</w:t>
      </w:r>
    </w:p>
    <w:p w14:paraId="5BF3B988" w14:textId="77777777" w:rsidR="00077706" w:rsidRPr="00077706" w:rsidRDefault="00077706" w:rsidP="00077706">
      <w:pPr>
        <w:pStyle w:val="afb"/>
        <w:spacing w:line="360" w:lineRule="auto"/>
        <w:ind w:firstLine="480"/>
        <w:rPr>
          <w:rFonts w:eastAsia="FangSong" w:hint="eastAsia"/>
          <w:szCs w:val="24"/>
        </w:rPr>
      </w:pPr>
      <w:r w:rsidRPr="00077706">
        <w:rPr>
          <w:rFonts w:eastAsia="FangSong" w:hint="eastAsia"/>
          <w:szCs w:val="24"/>
        </w:rPr>
        <w:t>2024</w:t>
      </w:r>
      <w:r w:rsidRPr="00077706">
        <w:rPr>
          <w:rFonts w:eastAsia="FangSong" w:hint="eastAsia"/>
          <w:szCs w:val="24"/>
        </w:rPr>
        <w:t>年</w:t>
      </w:r>
      <w:r w:rsidRPr="00077706">
        <w:rPr>
          <w:rFonts w:eastAsia="FangSong" w:hint="eastAsia"/>
          <w:szCs w:val="24"/>
        </w:rPr>
        <w:t>4</w:t>
      </w:r>
      <w:r w:rsidRPr="00077706">
        <w:rPr>
          <w:rFonts w:eastAsia="FangSong" w:hint="eastAsia"/>
          <w:szCs w:val="24"/>
        </w:rPr>
        <w:t>月</w:t>
      </w:r>
      <w:r w:rsidRPr="00077706">
        <w:rPr>
          <w:rFonts w:eastAsia="FangSong" w:hint="eastAsia"/>
          <w:szCs w:val="24"/>
        </w:rPr>
        <w:t>18</w:t>
      </w:r>
      <w:r w:rsidRPr="00077706">
        <w:rPr>
          <w:rFonts w:eastAsia="FangSong" w:hint="eastAsia"/>
          <w:szCs w:val="24"/>
        </w:rPr>
        <w:t>日，企业完成突发环境事件应急预案修编备案工作，备案编号：</w:t>
      </w:r>
      <w:r w:rsidRPr="00077706">
        <w:rPr>
          <w:rFonts w:eastAsia="FangSong" w:hint="eastAsia"/>
          <w:szCs w:val="24"/>
        </w:rPr>
        <w:t>340664-2024-003-H</w:t>
      </w:r>
      <w:r w:rsidRPr="00077706">
        <w:rPr>
          <w:rFonts w:eastAsia="FangSong" w:hint="eastAsia"/>
          <w:szCs w:val="24"/>
        </w:rPr>
        <w:t>；</w:t>
      </w:r>
    </w:p>
    <w:p w14:paraId="3021890C" w14:textId="77777777" w:rsidR="00077706" w:rsidRPr="00077706" w:rsidRDefault="00077706" w:rsidP="00077706">
      <w:pPr>
        <w:pStyle w:val="afb"/>
        <w:spacing w:line="360" w:lineRule="auto"/>
        <w:ind w:firstLine="480"/>
        <w:rPr>
          <w:rFonts w:eastAsia="FangSong" w:hint="eastAsia"/>
          <w:szCs w:val="24"/>
        </w:rPr>
      </w:pPr>
      <w:r w:rsidRPr="00077706">
        <w:rPr>
          <w:rFonts w:eastAsia="FangSong" w:hint="eastAsia"/>
          <w:szCs w:val="24"/>
        </w:rPr>
        <w:t>2024</w:t>
      </w:r>
      <w:r w:rsidRPr="00077706">
        <w:rPr>
          <w:rFonts w:eastAsia="FangSong" w:hint="eastAsia"/>
          <w:szCs w:val="24"/>
        </w:rPr>
        <w:t>年</w:t>
      </w:r>
      <w:r w:rsidRPr="00077706">
        <w:rPr>
          <w:rFonts w:eastAsia="FangSong" w:hint="eastAsia"/>
          <w:szCs w:val="24"/>
        </w:rPr>
        <w:t>12</w:t>
      </w:r>
      <w:r w:rsidRPr="00077706">
        <w:rPr>
          <w:rFonts w:eastAsia="FangSong" w:hint="eastAsia"/>
          <w:szCs w:val="24"/>
        </w:rPr>
        <w:t>月</w:t>
      </w:r>
      <w:r w:rsidRPr="00077706">
        <w:rPr>
          <w:rFonts w:eastAsia="FangSong" w:hint="eastAsia"/>
          <w:szCs w:val="24"/>
        </w:rPr>
        <w:t>31</w:t>
      </w:r>
      <w:r w:rsidRPr="00077706">
        <w:rPr>
          <w:rFonts w:eastAsia="FangSong" w:hint="eastAsia"/>
          <w:szCs w:val="24"/>
        </w:rPr>
        <w:t>日，企业完成排污许可证重新申请工作，证书编号：</w:t>
      </w:r>
      <w:r w:rsidRPr="00077706">
        <w:rPr>
          <w:rFonts w:eastAsia="FangSong" w:hint="eastAsia"/>
          <w:szCs w:val="24"/>
        </w:rPr>
        <w:t>91340600MA2PGXQG7X001P</w:t>
      </w:r>
      <w:r w:rsidRPr="00077706">
        <w:rPr>
          <w:rFonts w:eastAsia="FangSong" w:hint="eastAsia"/>
          <w:szCs w:val="24"/>
        </w:rPr>
        <w:t>；</w:t>
      </w:r>
    </w:p>
    <w:p w14:paraId="4E259EF1" w14:textId="119367C1" w:rsidR="00077706" w:rsidRPr="00077706" w:rsidRDefault="00077706" w:rsidP="00077706">
      <w:pPr>
        <w:pStyle w:val="afb"/>
        <w:spacing w:line="360" w:lineRule="auto"/>
        <w:ind w:firstLine="480"/>
        <w:rPr>
          <w:rFonts w:eastAsia="FangSong" w:hint="eastAsia"/>
          <w:szCs w:val="24"/>
        </w:rPr>
      </w:pPr>
      <w:r w:rsidRPr="00077706">
        <w:rPr>
          <w:rFonts w:eastAsia="FangSong" w:hint="eastAsia"/>
          <w:szCs w:val="24"/>
        </w:rPr>
        <w:t>本项目开工时间</w:t>
      </w:r>
      <w:r w:rsidRPr="00077706">
        <w:rPr>
          <w:rFonts w:eastAsia="FangSong" w:hint="eastAsia"/>
          <w:szCs w:val="24"/>
        </w:rPr>
        <w:t>2023</w:t>
      </w:r>
      <w:r w:rsidRPr="00077706">
        <w:rPr>
          <w:rFonts w:eastAsia="FangSong" w:hint="eastAsia"/>
          <w:szCs w:val="24"/>
        </w:rPr>
        <w:t>年</w:t>
      </w:r>
      <w:r w:rsidRPr="00077706">
        <w:rPr>
          <w:rFonts w:eastAsia="FangSong" w:hint="eastAsia"/>
          <w:szCs w:val="24"/>
        </w:rPr>
        <w:t>12</w:t>
      </w:r>
      <w:r w:rsidRPr="00077706">
        <w:rPr>
          <w:rFonts w:eastAsia="FangSong" w:hint="eastAsia"/>
          <w:szCs w:val="24"/>
        </w:rPr>
        <w:t>月</w:t>
      </w:r>
      <w:r w:rsidRPr="00077706">
        <w:rPr>
          <w:rFonts w:eastAsia="FangSong" w:hint="eastAsia"/>
          <w:szCs w:val="24"/>
        </w:rPr>
        <w:t>7</w:t>
      </w:r>
      <w:r w:rsidRPr="00077706">
        <w:rPr>
          <w:rFonts w:eastAsia="FangSong" w:hint="eastAsia"/>
          <w:szCs w:val="24"/>
        </w:rPr>
        <w:t>日；竣工时间</w:t>
      </w:r>
      <w:r w:rsidRPr="00077706">
        <w:rPr>
          <w:rFonts w:eastAsia="FangSong" w:hint="eastAsia"/>
          <w:szCs w:val="24"/>
        </w:rPr>
        <w:t>2024</w:t>
      </w:r>
      <w:r w:rsidRPr="00077706">
        <w:rPr>
          <w:rFonts w:eastAsia="FangSong" w:hint="eastAsia"/>
          <w:szCs w:val="24"/>
        </w:rPr>
        <w:t>年</w:t>
      </w:r>
      <w:r w:rsidRPr="00077706">
        <w:rPr>
          <w:rFonts w:eastAsia="FangSong" w:hint="eastAsia"/>
          <w:szCs w:val="24"/>
        </w:rPr>
        <w:t>8</w:t>
      </w:r>
      <w:r w:rsidRPr="00077706">
        <w:rPr>
          <w:rFonts w:eastAsia="FangSong" w:hint="eastAsia"/>
          <w:szCs w:val="24"/>
        </w:rPr>
        <w:t>月</w:t>
      </w:r>
      <w:r w:rsidRPr="00077706">
        <w:rPr>
          <w:rFonts w:eastAsia="FangSong" w:hint="eastAsia"/>
          <w:szCs w:val="24"/>
        </w:rPr>
        <w:t>3</w:t>
      </w:r>
      <w:r w:rsidRPr="00077706">
        <w:rPr>
          <w:rFonts w:eastAsia="FangSong" w:hint="eastAsia"/>
          <w:szCs w:val="24"/>
        </w:rPr>
        <w:t>日；调试时间</w:t>
      </w:r>
      <w:r w:rsidRPr="00077706">
        <w:rPr>
          <w:rFonts w:eastAsia="FangSong" w:hint="eastAsia"/>
          <w:szCs w:val="24"/>
        </w:rPr>
        <w:t>2024</w:t>
      </w:r>
      <w:r w:rsidRPr="00077706">
        <w:rPr>
          <w:rFonts w:eastAsia="FangSong" w:hint="eastAsia"/>
          <w:szCs w:val="24"/>
        </w:rPr>
        <w:t>年</w:t>
      </w:r>
      <w:r w:rsidRPr="00077706">
        <w:rPr>
          <w:rFonts w:eastAsia="FangSong" w:hint="eastAsia"/>
          <w:szCs w:val="24"/>
        </w:rPr>
        <w:t>12</w:t>
      </w:r>
      <w:r w:rsidRPr="00077706">
        <w:rPr>
          <w:rFonts w:eastAsia="FangSong" w:hint="eastAsia"/>
          <w:szCs w:val="24"/>
        </w:rPr>
        <w:t>月</w:t>
      </w:r>
      <w:r w:rsidRPr="00077706">
        <w:rPr>
          <w:rFonts w:eastAsia="FangSong" w:hint="eastAsia"/>
          <w:szCs w:val="24"/>
        </w:rPr>
        <w:t>1</w:t>
      </w:r>
      <w:r w:rsidRPr="00077706">
        <w:rPr>
          <w:rFonts w:eastAsia="FangSong" w:hint="eastAsia"/>
          <w:szCs w:val="24"/>
        </w:rPr>
        <w:t>日。</w:t>
      </w:r>
    </w:p>
    <w:p w14:paraId="535FBB54" w14:textId="77777777" w:rsidR="00193493" w:rsidRDefault="00000000">
      <w:pPr>
        <w:pStyle w:val="af4"/>
        <w:spacing w:before="0" w:beforeAutospacing="0" w:after="0" w:afterAutospacing="0" w:line="360" w:lineRule="auto"/>
        <w:ind w:firstLineChars="200" w:firstLine="480"/>
        <w:rPr>
          <w:rFonts w:ascii="Times New Roman" w:eastAsia="FangSong" w:hAnsi="Times New Roman" w:cs="Times New Roman"/>
        </w:rPr>
      </w:pPr>
      <w:r>
        <w:rPr>
          <w:rFonts w:ascii="Times New Roman" w:eastAsia="FangSong" w:hAnsi="Times New Roman" w:cs="Times New Roman"/>
        </w:rPr>
        <w:t>（三）投资情况</w:t>
      </w:r>
    </w:p>
    <w:p w14:paraId="1AA25EE8" w14:textId="3EC2EFEF"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kern w:val="2"/>
        </w:rPr>
      </w:pPr>
      <w:r>
        <w:rPr>
          <w:rFonts w:ascii="Times New Roman" w:eastAsia="FangSong" w:hAnsi="Times New Roman" w:cs="Times New Roman" w:hint="eastAsia"/>
          <w:color w:val="000000"/>
          <w:kern w:val="2"/>
        </w:rPr>
        <w:t>项目投资为</w:t>
      </w:r>
      <w:r w:rsidR="00077706">
        <w:rPr>
          <w:rFonts w:ascii="Times New Roman" w:eastAsia="FangSong" w:hAnsi="Times New Roman" w:cs="Times New Roman" w:hint="eastAsia"/>
          <w:color w:val="000000"/>
          <w:kern w:val="2"/>
        </w:rPr>
        <w:t>80</w:t>
      </w:r>
      <w:r>
        <w:rPr>
          <w:rFonts w:ascii="Times New Roman" w:eastAsia="FangSong" w:hAnsi="Times New Roman" w:cs="Times New Roman" w:hint="eastAsia"/>
          <w:color w:val="000000"/>
          <w:kern w:val="2"/>
        </w:rPr>
        <w:t>0</w:t>
      </w:r>
      <w:r>
        <w:rPr>
          <w:rFonts w:ascii="Times New Roman" w:eastAsia="FangSong" w:hAnsi="Times New Roman" w:cs="Times New Roman" w:hint="eastAsia"/>
          <w:color w:val="000000"/>
          <w:kern w:val="2"/>
        </w:rPr>
        <w:t>万，其中环保设备投资</w:t>
      </w:r>
      <w:r w:rsidR="00077706">
        <w:rPr>
          <w:rFonts w:ascii="Times New Roman" w:eastAsia="FangSong" w:hAnsi="Times New Roman" w:cs="Times New Roman" w:hint="eastAsia"/>
          <w:color w:val="000000"/>
          <w:kern w:val="2"/>
        </w:rPr>
        <w:t>8</w:t>
      </w:r>
      <w:r>
        <w:rPr>
          <w:rFonts w:ascii="Times New Roman" w:eastAsia="FangSong" w:hAnsi="Times New Roman" w:cs="Times New Roman" w:hint="eastAsia"/>
          <w:color w:val="000000"/>
          <w:kern w:val="2"/>
        </w:rPr>
        <w:t>0</w:t>
      </w:r>
      <w:r>
        <w:rPr>
          <w:rFonts w:ascii="Times New Roman" w:eastAsia="FangSong" w:hAnsi="Times New Roman" w:cs="Times New Roman" w:hint="eastAsia"/>
          <w:color w:val="000000"/>
          <w:kern w:val="2"/>
        </w:rPr>
        <w:t>万，占总投资额的</w:t>
      </w:r>
      <w:r w:rsidR="00077706">
        <w:rPr>
          <w:rFonts w:ascii="Times New Roman" w:eastAsia="FangSong" w:hAnsi="Times New Roman" w:cs="Times New Roman" w:hint="eastAsia"/>
          <w:color w:val="000000"/>
          <w:kern w:val="2"/>
        </w:rPr>
        <w:t>10</w:t>
      </w:r>
      <w:r>
        <w:rPr>
          <w:rFonts w:ascii="Times New Roman" w:eastAsia="FangSong" w:hAnsi="Times New Roman" w:cs="Times New Roman" w:hint="eastAsia"/>
          <w:color w:val="000000"/>
          <w:kern w:val="2"/>
        </w:rPr>
        <w:t>%</w:t>
      </w:r>
      <w:r>
        <w:rPr>
          <w:rFonts w:ascii="Times New Roman" w:eastAsia="FangSong" w:hAnsi="Times New Roman" w:cs="Times New Roman" w:hint="eastAsia"/>
          <w:color w:val="000000"/>
          <w:kern w:val="2"/>
        </w:rPr>
        <w:t>。</w:t>
      </w:r>
    </w:p>
    <w:p w14:paraId="621FB881"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rPr>
        <w:t>（四）验收范围</w:t>
      </w:r>
    </w:p>
    <w:p w14:paraId="75F61EFA" w14:textId="57C2906D"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本次针对</w:t>
      </w:r>
      <w:r w:rsidR="00077706" w:rsidRPr="00077706">
        <w:rPr>
          <w:rFonts w:eastAsia="FangSong" w:hint="eastAsia"/>
          <w:color w:val="000000" w:themeColor="text1"/>
          <w:kern w:val="0"/>
          <w:szCs w:val="24"/>
        </w:rPr>
        <w:t>年产</w:t>
      </w:r>
      <w:r w:rsidR="00077706" w:rsidRPr="00077706">
        <w:rPr>
          <w:rFonts w:eastAsia="FangSong" w:hint="eastAsia"/>
          <w:color w:val="000000" w:themeColor="text1"/>
          <w:kern w:val="0"/>
          <w:szCs w:val="24"/>
        </w:rPr>
        <w:t>3000</w:t>
      </w:r>
      <w:r w:rsidR="00077706" w:rsidRPr="00077706">
        <w:rPr>
          <w:rFonts w:eastAsia="FangSong" w:hint="eastAsia"/>
          <w:color w:val="000000" w:themeColor="text1"/>
          <w:kern w:val="0"/>
          <w:szCs w:val="24"/>
        </w:rPr>
        <w:t>吨双乙酰类产品生产装置及其配套环保设施</w:t>
      </w:r>
      <w:r>
        <w:rPr>
          <w:rFonts w:eastAsia="FangSong" w:hint="eastAsia"/>
          <w:color w:val="000000" w:themeColor="text1"/>
          <w:kern w:val="0"/>
          <w:szCs w:val="24"/>
        </w:rPr>
        <w:t>进行验收，属于阶段性验收。</w:t>
      </w:r>
    </w:p>
    <w:p w14:paraId="7E0F4F28"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b/>
          <w:color w:val="000000" w:themeColor="text1"/>
        </w:rPr>
        <w:t>二、工程内容变动情况</w:t>
      </w:r>
    </w:p>
    <w:p w14:paraId="2C5CB8EE" w14:textId="08F71F13"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对照本项目环评报告书及审批部门批复内容，项目变动情况有：</w:t>
      </w:r>
      <w:r w:rsidR="00077706">
        <w:rPr>
          <w:rFonts w:eastAsia="FangSong" w:hint="eastAsia"/>
          <w:color w:val="000000" w:themeColor="text1"/>
          <w:kern w:val="0"/>
          <w:szCs w:val="24"/>
        </w:rPr>
        <w:t>原装置</w:t>
      </w:r>
      <w:r w:rsidR="00077706" w:rsidRPr="00077706">
        <w:rPr>
          <w:rFonts w:eastAsia="FangSong" w:hint="eastAsia"/>
          <w:color w:val="000000" w:themeColor="text1"/>
          <w:kern w:val="0"/>
          <w:szCs w:val="24"/>
        </w:rPr>
        <w:t>工艺废气通过脉冲布袋除尘</w:t>
      </w:r>
      <w:r w:rsidR="00077706" w:rsidRPr="00077706">
        <w:rPr>
          <w:rFonts w:eastAsia="FangSong" w:hint="eastAsia"/>
          <w:color w:val="000000" w:themeColor="text1"/>
          <w:kern w:val="0"/>
          <w:szCs w:val="24"/>
        </w:rPr>
        <w:t>+</w:t>
      </w:r>
      <w:r w:rsidR="00077706" w:rsidRPr="00077706">
        <w:rPr>
          <w:rFonts w:eastAsia="FangSong" w:hint="eastAsia"/>
          <w:color w:val="000000" w:themeColor="text1"/>
          <w:kern w:val="0"/>
          <w:szCs w:val="24"/>
        </w:rPr>
        <w:t>水吸收处理后排放，现变更为经过经脉冲布袋除尘</w:t>
      </w:r>
      <w:r w:rsidR="00077706" w:rsidRPr="00077706">
        <w:rPr>
          <w:rFonts w:eastAsia="FangSong" w:hint="eastAsia"/>
          <w:color w:val="000000" w:themeColor="text1"/>
          <w:kern w:val="0"/>
          <w:szCs w:val="24"/>
        </w:rPr>
        <w:t>+</w:t>
      </w:r>
      <w:r w:rsidR="00077706" w:rsidRPr="00077706">
        <w:rPr>
          <w:rFonts w:eastAsia="FangSong" w:hint="eastAsia"/>
          <w:color w:val="000000" w:themeColor="text1"/>
          <w:kern w:val="0"/>
          <w:szCs w:val="24"/>
        </w:rPr>
        <w:t>二级水吸收（除雾装置）</w:t>
      </w:r>
      <w:r w:rsidR="00077706" w:rsidRPr="00077706">
        <w:rPr>
          <w:rFonts w:eastAsia="FangSong" w:hint="eastAsia"/>
          <w:color w:val="000000" w:themeColor="text1"/>
          <w:kern w:val="0"/>
          <w:szCs w:val="24"/>
        </w:rPr>
        <w:t>+</w:t>
      </w:r>
      <w:r w:rsidR="00077706" w:rsidRPr="00077706">
        <w:rPr>
          <w:rFonts w:eastAsia="FangSong" w:hint="eastAsia"/>
          <w:color w:val="000000" w:themeColor="text1"/>
          <w:kern w:val="0"/>
          <w:szCs w:val="24"/>
        </w:rPr>
        <w:t>一级活性炭处理后与处理后的色酚装置废气合并通过</w:t>
      </w:r>
      <w:r w:rsidR="00077706" w:rsidRPr="00077706">
        <w:rPr>
          <w:rFonts w:eastAsia="FangSong" w:hint="eastAsia"/>
          <w:color w:val="000000" w:themeColor="text1"/>
          <w:kern w:val="0"/>
          <w:szCs w:val="24"/>
        </w:rPr>
        <w:t>DA008</w:t>
      </w:r>
      <w:r w:rsidR="00077706" w:rsidRPr="00077706">
        <w:rPr>
          <w:rFonts w:eastAsia="FangSong" w:hint="eastAsia"/>
          <w:color w:val="000000" w:themeColor="text1"/>
          <w:kern w:val="0"/>
          <w:szCs w:val="24"/>
        </w:rPr>
        <w:t>排放</w:t>
      </w:r>
      <w:r>
        <w:rPr>
          <w:rFonts w:eastAsia="FangSong" w:hint="eastAsia"/>
          <w:color w:val="000000" w:themeColor="text1"/>
          <w:kern w:val="0"/>
          <w:szCs w:val="24"/>
        </w:rPr>
        <w:t>。</w:t>
      </w:r>
    </w:p>
    <w:p w14:paraId="24BE53CC" w14:textId="005C7AFF" w:rsidR="00077706" w:rsidRPr="00077706" w:rsidRDefault="00077706">
      <w:pPr>
        <w:pStyle w:val="afb"/>
        <w:spacing w:line="360" w:lineRule="auto"/>
        <w:ind w:firstLine="480"/>
        <w:rPr>
          <w:rFonts w:eastAsia="FangSong" w:hint="eastAsia"/>
          <w:color w:val="000000" w:themeColor="text1"/>
          <w:kern w:val="0"/>
          <w:szCs w:val="24"/>
        </w:rPr>
      </w:pPr>
      <w:r w:rsidRPr="00077706">
        <w:rPr>
          <w:rFonts w:eastAsia="FangSong" w:hint="eastAsia"/>
          <w:color w:val="000000" w:themeColor="text1"/>
          <w:kern w:val="0"/>
          <w:szCs w:val="24"/>
        </w:rPr>
        <w:t>因本项目装置与色酚装置处于同一个车间（双乙酰类车间二），且本项目废气污染因子为非甲烷总烃、丙酮、苯胺类，与色酚装置废气污染因子一致，故本项目装置废气可与色酚装置废气合并排放。</w:t>
      </w:r>
    </w:p>
    <w:p w14:paraId="7C2F3EA0" w14:textId="77777777" w:rsidR="00193493" w:rsidRDefault="00000000">
      <w:pPr>
        <w:pStyle w:val="afb"/>
        <w:spacing w:line="360" w:lineRule="auto"/>
        <w:ind w:firstLine="480"/>
        <w:rPr>
          <w:rFonts w:eastAsia="FangSong"/>
          <w:color w:val="000000" w:themeColor="text1"/>
          <w:kern w:val="0"/>
          <w:szCs w:val="24"/>
        </w:rPr>
      </w:pPr>
      <w:r>
        <w:rPr>
          <w:rFonts w:eastAsia="FangSong" w:hint="eastAsia"/>
          <w:szCs w:val="24"/>
        </w:rPr>
        <w:t>依据生态环境部办公厅《污染影响类建设项目综合重大变动清单（试行）》（环办环评函</w:t>
      </w:r>
      <w:r>
        <w:rPr>
          <w:rFonts w:eastAsia="FangSong" w:hint="eastAsia"/>
          <w:szCs w:val="24"/>
        </w:rPr>
        <w:t>[2020]688</w:t>
      </w:r>
      <w:r>
        <w:rPr>
          <w:rFonts w:eastAsia="FangSong" w:hint="eastAsia"/>
          <w:szCs w:val="24"/>
        </w:rPr>
        <w:t>号）重大变动情形条款可知，建设项目的性质、地点和</w:t>
      </w:r>
      <w:r>
        <w:rPr>
          <w:rFonts w:eastAsia="FangSong" w:hint="eastAsia"/>
          <w:szCs w:val="24"/>
        </w:rPr>
        <w:lastRenderedPageBreak/>
        <w:t>生产工艺均不变，环境保护措施变动不会导致环境影响显著变化及不利环境影响的产生，不属于重大变动。</w:t>
      </w:r>
    </w:p>
    <w:p w14:paraId="3B827ADC"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b/>
          <w:color w:val="000000" w:themeColor="text1"/>
        </w:rPr>
        <w:t>三、环境保护设施建设情况</w:t>
      </w:r>
    </w:p>
    <w:p w14:paraId="17B011C8"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szCs w:val="20"/>
        </w:rPr>
      </w:pPr>
      <w:r>
        <w:rPr>
          <w:rFonts w:ascii="Times New Roman" w:eastAsia="FangSong" w:hAnsi="FangSong" w:cs="Times New Roman"/>
          <w:szCs w:val="20"/>
        </w:rPr>
        <w:t>（一）废水</w:t>
      </w:r>
    </w:p>
    <w:p w14:paraId="58A6E08C" w14:textId="11980D5F" w:rsidR="00193493" w:rsidRDefault="00000000">
      <w:pPr>
        <w:pStyle w:val="afb"/>
        <w:spacing w:line="360" w:lineRule="auto"/>
        <w:ind w:firstLine="480"/>
        <w:rPr>
          <w:rFonts w:eastAsia="FangSong"/>
          <w:szCs w:val="24"/>
        </w:rPr>
      </w:pPr>
      <w:r>
        <w:rPr>
          <w:rFonts w:eastAsia="FangSong" w:hint="eastAsia"/>
          <w:szCs w:val="24"/>
        </w:rPr>
        <w:t>项目运营期产生的废水主要有</w:t>
      </w:r>
      <w:r w:rsidR="00077706" w:rsidRPr="00077706">
        <w:rPr>
          <w:rFonts w:eastAsia="FangSong" w:hint="eastAsia"/>
          <w:szCs w:val="24"/>
        </w:rPr>
        <w:t>地面冲洗废水、初期雨水以及员工生活污水。地面冲洗废水主要污染物为</w:t>
      </w:r>
      <w:r w:rsidR="00077706" w:rsidRPr="00077706">
        <w:rPr>
          <w:rFonts w:eastAsia="FangSong" w:hint="eastAsia"/>
          <w:szCs w:val="24"/>
        </w:rPr>
        <w:t>CODcr</w:t>
      </w:r>
      <w:r w:rsidR="00077706" w:rsidRPr="00077706">
        <w:rPr>
          <w:rFonts w:eastAsia="FangSong" w:hint="eastAsia"/>
          <w:szCs w:val="24"/>
        </w:rPr>
        <w:t>、</w:t>
      </w:r>
      <w:r w:rsidR="00077706" w:rsidRPr="00077706">
        <w:rPr>
          <w:rFonts w:eastAsia="FangSong" w:hint="eastAsia"/>
          <w:szCs w:val="24"/>
        </w:rPr>
        <w:t>SS</w:t>
      </w:r>
      <w:r w:rsidR="00077706" w:rsidRPr="00077706">
        <w:rPr>
          <w:rFonts w:eastAsia="FangSong" w:hint="eastAsia"/>
          <w:szCs w:val="24"/>
        </w:rPr>
        <w:t>、苯胺类；生活污水主要污染物为</w:t>
      </w:r>
      <w:r w:rsidR="00077706" w:rsidRPr="00077706">
        <w:rPr>
          <w:rFonts w:eastAsia="FangSong" w:hint="eastAsia"/>
          <w:szCs w:val="24"/>
        </w:rPr>
        <w:t>CODcr</w:t>
      </w:r>
      <w:r w:rsidR="00077706" w:rsidRPr="00077706">
        <w:rPr>
          <w:rFonts w:eastAsia="FangSong" w:hint="eastAsia"/>
          <w:szCs w:val="24"/>
        </w:rPr>
        <w:t>、氨氮、</w:t>
      </w:r>
      <w:r w:rsidR="00077706" w:rsidRPr="00077706">
        <w:rPr>
          <w:rFonts w:eastAsia="FangSong" w:hint="eastAsia"/>
          <w:szCs w:val="24"/>
        </w:rPr>
        <w:t>SS</w:t>
      </w:r>
      <w:r w:rsidR="00077706" w:rsidRPr="00077706">
        <w:rPr>
          <w:rFonts w:eastAsia="FangSong" w:hint="eastAsia"/>
          <w:szCs w:val="24"/>
        </w:rPr>
        <w:t>、</w:t>
      </w:r>
      <w:r w:rsidR="00077706" w:rsidRPr="00077706">
        <w:rPr>
          <w:rFonts w:eastAsia="FangSong" w:hint="eastAsia"/>
          <w:szCs w:val="24"/>
        </w:rPr>
        <w:t>TP</w:t>
      </w:r>
      <w:r w:rsidR="00077706" w:rsidRPr="00077706">
        <w:rPr>
          <w:rFonts w:eastAsia="FangSong" w:hint="eastAsia"/>
          <w:szCs w:val="24"/>
        </w:rPr>
        <w:t>；初期雨水的主要污染物为</w:t>
      </w:r>
      <w:r w:rsidR="00077706" w:rsidRPr="00077706">
        <w:rPr>
          <w:rFonts w:eastAsia="FangSong" w:hint="eastAsia"/>
          <w:szCs w:val="24"/>
        </w:rPr>
        <w:t>CODcr</w:t>
      </w:r>
      <w:r w:rsidR="00077706" w:rsidRPr="00077706">
        <w:rPr>
          <w:rFonts w:eastAsia="FangSong" w:hint="eastAsia"/>
          <w:szCs w:val="24"/>
        </w:rPr>
        <w:t>、</w:t>
      </w:r>
      <w:r w:rsidR="00077706" w:rsidRPr="00077706">
        <w:rPr>
          <w:rFonts w:eastAsia="FangSong" w:hint="eastAsia"/>
          <w:szCs w:val="24"/>
        </w:rPr>
        <w:t>SS</w:t>
      </w:r>
      <w:r w:rsidR="00077706" w:rsidRPr="00077706">
        <w:rPr>
          <w:rFonts w:eastAsia="FangSong" w:hint="eastAsia"/>
          <w:szCs w:val="24"/>
        </w:rPr>
        <w:t>。</w:t>
      </w:r>
    </w:p>
    <w:p w14:paraId="15015239" w14:textId="39BE3495" w:rsidR="00193493" w:rsidRDefault="00000000">
      <w:pPr>
        <w:pStyle w:val="afb"/>
        <w:spacing w:line="360" w:lineRule="auto"/>
        <w:ind w:firstLine="480"/>
      </w:pPr>
      <w:r>
        <w:rPr>
          <w:rFonts w:eastAsia="FangSong" w:hint="eastAsia"/>
          <w:szCs w:val="24"/>
        </w:rPr>
        <w:t>其中生产区的初期雨水单独收集通过管道泵送至污水站，设备及地坪冲洗水经地面加盖沟渠进入污水收集池后，通过管道泵送至污水站；项目运行产生的废水均通过污水站“</w:t>
      </w:r>
      <w:r>
        <w:rPr>
          <w:rFonts w:eastAsia="FangSong" w:hint="eastAsia"/>
          <w:szCs w:val="24"/>
        </w:rPr>
        <w:t>pH</w:t>
      </w:r>
      <w:r>
        <w:rPr>
          <w:rFonts w:eastAsia="FangSong" w:hint="eastAsia"/>
          <w:szCs w:val="24"/>
        </w:rPr>
        <w:t>调节</w:t>
      </w:r>
      <w:r>
        <w:rPr>
          <w:rFonts w:eastAsia="FangSong" w:hint="eastAsia"/>
          <w:szCs w:val="24"/>
        </w:rPr>
        <w:t>+</w:t>
      </w:r>
      <w:r>
        <w:rPr>
          <w:rFonts w:eastAsia="FangSong" w:hint="eastAsia"/>
          <w:szCs w:val="24"/>
        </w:rPr>
        <w:t>特殊好氧菌种</w:t>
      </w:r>
      <w:r>
        <w:rPr>
          <w:rFonts w:eastAsia="FangSong" w:hint="eastAsia"/>
          <w:szCs w:val="24"/>
        </w:rPr>
        <w:t>+UASB+A/O</w:t>
      </w:r>
      <w:r>
        <w:rPr>
          <w:rFonts w:eastAsia="FangSong" w:hint="eastAsia"/>
          <w:szCs w:val="24"/>
        </w:rPr>
        <w:t>”工艺处理达标后，泵送至淮北新型煤化工合成材料基地污水处理厂深度处理，处理后进入中水回用系统。</w:t>
      </w:r>
    </w:p>
    <w:p w14:paraId="6EBC15BE"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szCs w:val="20"/>
        </w:rPr>
      </w:pPr>
      <w:r>
        <w:rPr>
          <w:rFonts w:ascii="Times New Roman" w:eastAsia="FangSong" w:hAnsi="FangSong" w:cs="Times New Roman"/>
          <w:szCs w:val="20"/>
        </w:rPr>
        <w:t>（二）废气</w:t>
      </w:r>
    </w:p>
    <w:p w14:paraId="409B0D57"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1.</w:t>
      </w:r>
      <w:r>
        <w:rPr>
          <w:rFonts w:eastAsia="FangSong" w:hint="eastAsia"/>
          <w:color w:val="000000" w:themeColor="text1"/>
          <w:kern w:val="0"/>
          <w:szCs w:val="24"/>
        </w:rPr>
        <w:t>有组织废气</w:t>
      </w:r>
    </w:p>
    <w:p w14:paraId="2DF2B117" w14:textId="526261B1" w:rsidR="00193493" w:rsidRDefault="00077706">
      <w:pPr>
        <w:pStyle w:val="afb"/>
        <w:spacing w:line="360" w:lineRule="auto"/>
        <w:ind w:firstLine="480"/>
        <w:rPr>
          <w:rFonts w:eastAsia="FangSong"/>
          <w:color w:val="000000" w:themeColor="text1"/>
          <w:kern w:val="0"/>
          <w:szCs w:val="24"/>
        </w:rPr>
      </w:pPr>
      <w:r w:rsidRPr="00077706">
        <w:rPr>
          <w:rFonts w:eastAsia="FangSong" w:hint="eastAsia"/>
          <w:color w:val="000000" w:themeColor="text1"/>
          <w:kern w:val="0"/>
          <w:szCs w:val="24"/>
        </w:rPr>
        <w:t>本项目运营期产生的有组织废气为工艺废气（非甲烷总烃、丙酮、苯胺类化合物）；工艺废气经密闭收集后通过“脉冲布袋除尘</w:t>
      </w:r>
      <w:r w:rsidRPr="00077706">
        <w:rPr>
          <w:rFonts w:eastAsia="FangSong" w:hint="eastAsia"/>
          <w:color w:val="000000" w:themeColor="text1"/>
          <w:kern w:val="0"/>
          <w:szCs w:val="24"/>
        </w:rPr>
        <w:t>+</w:t>
      </w:r>
      <w:r w:rsidRPr="00077706">
        <w:rPr>
          <w:rFonts w:eastAsia="FangSong" w:hint="eastAsia"/>
          <w:color w:val="000000" w:themeColor="text1"/>
          <w:kern w:val="0"/>
          <w:szCs w:val="24"/>
        </w:rPr>
        <w:t>二级水吸收（除雾装置）</w:t>
      </w:r>
      <w:r w:rsidRPr="00077706">
        <w:rPr>
          <w:rFonts w:eastAsia="FangSong" w:hint="eastAsia"/>
          <w:color w:val="000000" w:themeColor="text1"/>
          <w:kern w:val="0"/>
          <w:szCs w:val="24"/>
        </w:rPr>
        <w:t>+</w:t>
      </w:r>
      <w:r w:rsidRPr="00077706">
        <w:rPr>
          <w:rFonts w:eastAsia="FangSong" w:hint="eastAsia"/>
          <w:color w:val="000000" w:themeColor="text1"/>
          <w:kern w:val="0"/>
          <w:szCs w:val="24"/>
        </w:rPr>
        <w:t>一级活性炭装置”处理后，经</w:t>
      </w:r>
      <w:r w:rsidRPr="00077706">
        <w:rPr>
          <w:rFonts w:eastAsia="FangSong" w:hint="eastAsia"/>
          <w:color w:val="000000" w:themeColor="text1"/>
          <w:kern w:val="0"/>
          <w:szCs w:val="24"/>
        </w:rPr>
        <w:t>1</w:t>
      </w:r>
      <w:r w:rsidRPr="00077706">
        <w:rPr>
          <w:rFonts w:eastAsia="FangSong" w:hint="eastAsia"/>
          <w:color w:val="000000" w:themeColor="text1"/>
          <w:kern w:val="0"/>
          <w:szCs w:val="24"/>
        </w:rPr>
        <w:t>根</w:t>
      </w:r>
      <w:r w:rsidRPr="00077706">
        <w:rPr>
          <w:rFonts w:eastAsia="FangSong" w:hint="eastAsia"/>
          <w:color w:val="000000" w:themeColor="text1"/>
          <w:kern w:val="0"/>
          <w:szCs w:val="24"/>
        </w:rPr>
        <w:t>15</w:t>
      </w:r>
      <w:r w:rsidRPr="00077706">
        <w:rPr>
          <w:rFonts w:eastAsia="FangSong" w:hint="eastAsia"/>
          <w:color w:val="000000" w:themeColor="text1"/>
          <w:kern w:val="0"/>
          <w:szCs w:val="24"/>
        </w:rPr>
        <w:t>米高排气筒（</w:t>
      </w:r>
      <w:r w:rsidRPr="00077706">
        <w:rPr>
          <w:rFonts w:eastAsia="FangSong" w:hint="eastAsia"/>
          <w:color w:val="000000" w:themeColor="text1"/>
          <w:kern w:val="0"/>
          <w:szCs w:val="24"/>
        </w:rPr>
        <w:t>DA008</w:t>
      </w:r>
      <w:r w:rsidRPr="00077706">
        <w:rPr>
          <w:rFonts w:eastAsia="FangSong" w:hint="eastAsia"/>
          <w:color w:val="000000" w:themeColor="text1"/>
          <w:kern w:val="0"/>
          <w:szCs w:val="24"/>
        </w:rPr>
        <w:t>）排放</w:t>
      </w:r>
      <w:r w:rsidR="00000000">
        <w:rPr>
          <w:rFonts w:eastAsia="FangSong" w:hint="eastAsia"/>
          <w:color w:val="000000" w:themeColor="text1"/>
          <w:kern w:val="0"/>
          <w:szCs w:val="24"/>
        </w:rPr>
        <w:t>。</w:t>
      </w:r>
    </w:p>
    <w:p w14:paraId="528095BF"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 xml:space="preserve">2. </w:t>
      </w:r>
      <w:r>
        <w:rPr>
          <w:rFonts w:eastAsia="FangSong" w:hint="eastAsia"/>
          <w:color w:val="000000" w:themeColor="text1"/>
          <w:kern w:val="0"/>
          <w:szCs w:val="24"/>
        </w:rPr>
        <w:t>无组织废气</w:t>
      </w:r>
    </w:p>
    <w:p w14:paraId="6EDEE03F" w14:textId="6EFD0EDC" w:rsidR="00193493" w:rsidRDefault="00077706">
      <w:pPr>
        <w:pStyle w:val="afb"/>
        <w:spacing w:line="360" w:lineRule="auto"/>
        <w:ind w:firstLine="480"/>
        <w:rPr>
          <w:rFonts w:eastAsia="FangSong"/>
          <w:color w:val="000000" w:themeColor="text1"/>
          <w:kern w:val="0"/>
          <w:szCs w:val="24"/>
        </w:rPr>
      </w:pPr>
      <w:r w:rsidRPr="00077706">
        <w:rPr>
          <w:rFonts w:eastAsia="FangSong" w:hint="eastAsia"/>
          <w:color w:val="000000" w:themeColor="text1"/>
          <w:kern w:val="0"/>
          <w:szCs w:val="24"/>
        </w:rPr>
        <w:t>通过采用先进工艺技术，生产过程基本上是在设备、管道、阀门、法兰、储罐等连接而成的密闭环境中进行的，产品罐装过程也是通过密闭管道及接口中进行，使用的各种泵均为密封泵，固液分离设备为密闭离心机，污水处理站反应池上方均设置密闭顶棚，项目生产过程中的废气均进行了分类收集处理，均采用密闭管道收集从而降低无组织废气的排放。同时对阀门、法兰等易发生泄漏的设备与管线组件，制定泄漏检测与修复计划，定期检测，及时修复，防止或减少跑冒滴漏现象。</w:t>
      </w:r>
    </w:p>
    <w:p w14:paraId="774DCB8B"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szCs w:val="20"/>
        </w:rPr>
      </w:pPr>
      <w:r>
        <w:rPr>
          <w:rFonts w:ascii="Times New Roman" w:eastAsia="FangSong" w:hAnsi="FangSong" w:cs="Times New Roman"/>
          <w:szCs w:val="20"/>
        </w:rPr>
        <w:t>（三）噪声</w:t>
      </w:r>
    </w:p>
    <w:p w14:paraId="7E867AAB" w14:textId="0949269C"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项目运营期产生的噪声主要为装置区的真空泵、风机，公辅环保工程的冷冻机组、空压机、风机等设备噪声。</w:t>
      </w:r>
    </w:p>
    <w:p w14:paraId="081CF6F9"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采取治理措施有：优先采用低噪音设备；做隔声门窗和加隔音罩密闭；机座铺设防震、吸音材料，以减少噪声、震动；按时保养及维修设备；避免机械超负</w:t>
      </w:r>
      <w:r>
        <w:rPr>
          <w:rFonts w:eastAsia="FangSong" w:hint="eastAsia"/>
          <w:color w:val="000000" w:themeColor="text1"/>
          <w:kern w:val="0"/>
          <w:szCs w:val="24"/>
        </w:rPr>
        <w:lastRenderedPageBreak/>
        <w:t>荷运转；针对厂区运输车辆所产生的交通噪声，采取限制超载、定期保养车辆、卸料放缓速度，避免货物击地、厂区禁按喇叭等措施以降低交通噪声；在项目设备平面布置上，使高噪设备远离厂界，并在厂区设置绿化带，降低噪声设备对厂界的影响。</w:t>
      </w:r>
    </w:p>
    <w:p w14:paraId="5A3B63E1"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（四）固体废物</w:t>
      </w:r>
    </w:p>
    <w:p w14:paraId="33739C22" w14:textId="4F7C2620"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项目运营期产生的固体废物有</w:t>
      </w:r>
      <w:r w:rsidR="008A7A3D" w:rsidRPr="008A7A3D">
        <w:rPr>
          <w:rFonts w:eastAsia="FangSong" w:hint="eastAsia"/>
          <w:color w:val="000000" w:themeColor="text1"/>
          <w:kern w:val="0"/>
          <w:szCs w:val="24"/>
        </w:rPr>
        <w:t>生活垃圾，双乙酰类装置产生的乙酸回收残渣、乙酸水解残液，污水处理站产生的生化污泥及废活性炭等</w:t>
      </w:r>
      <w:r>
        <w:rPr>
          <w:rFonts w:eastAsia="FangSong" w:hint="eastAsia"/>
          <w:color w:val="000000" w:themeColor="text1"/>
          <w:kern w:val="0"/>
          <w:szCs w:val="24"/>
        </w:rPr>
        <w:t>。</w:t>
      </w:r>
    </w:p>
    <w:p w14:paraId="7539A5AE" w14:textId="7DBF1A92" w:rsidR="00193493" w:rsidRDefault="008A7A3D">
      <w:pPr>
        <w:pStyle w:val="afb"/>
        <w:spacing w:line="360" w:lineRule="auto"/>
        <w:ind w:firstLine="480"/>
        <w:rPr>
          <w:rFonts w:eastAsia="FangSong"/>
          <w:color w:val="000000" w:themeColor="text1"/>
          <w:kern w:val="0"/>
          <w:szCs w:val="24"/>
        </w:rPr>
      </w:pPr>
      <w:r w:rsidRPr="008A7A3D">
        <w:rPr>
          <w:rFonts w:eastAsia="FangSong" w:hint="eastAsia"/>
          <w:color w:val="000000" w:themeColor="text1"/>
          <w:kern w:val="0"/>
          <w:szCs w:val="24"/>
        </w:rPr>
        <w:t>其中办公生活垃圾属于一般固体废物，暂存在垃圾箱中，由环卫部门统一处理；生化污泥经鉴定属于一般固体废物，产生后交宿州海创环保科技有限责任公司处置。乙酸水解残液（</w:t>
      </w:r>
      <w:r w:rsidRPr="008A7A3D">
        <w:rPr>
          <w:rFonts w:eastAsia="FangSong" w:hint="eastAsia"/>
          <w:color w:val="000000" w:themeColor="text1"/>
          <w:kern w:val="0"/>
          <w:szCs w:val="24"/>
        </w:rPr>
        <w:t>HW11</w:t>
      </w:r>
      <w:r w:rsidRPr="008A7A3D">
        <w:rPr>
          <w:rFonts w:eastAsia="FangSong" w:hint="eastAsia"/>
          <w:color w:val="000000" w:themeColor="text1"/>
          <w:kern w:val="0"/>
          <w:szCs w:val="24"/>
        </w:rPr>
        <w:t>）、乙酸回收残渣（</w:t>
      </w:r>
      <w:r w:rsidRPr="008A7A3D">
        <w:rPr>
          <w:rFonts w:eastAsia="FangSong" w:hint="eastAsia"/>
          <w:color w:val="000000" w:themeColor="text1"/>
          <w:kern w:val="0"/>
          <w:szCs w:val="24"/>
        </w:rPr>
        <w:t>HW11</w:t>
      </w:r>
      <w:r w:rsidRPr="008A7A3D">
        <w:rPr>
          <w:rFonts w:eastAsia="FangSong" w:hint="eastAsia"/>
          <w:color w:val="000000" w:themeColor="text1"/>
          <w:kern w:val="0"/>
          <w:szCs w:val="24"/>
        </w:rPr>
        <w:t>）、废活性炭（</w:t>
      </w:r>
      <w:r w:rsidRPr="008A7A3D">
        <w:rPr>
          <w:rFonts w:eastAsia="FangSong" w:hint="eastAsia"/>
          <w:color w:val="000000" w:themeColor="text1"/>
          <w:kern w:val="0"/>
          <w:szCs w:val="24"/>
        </w:rPr>
        <w:t>HW18</w:t>
      </w:r>
      <w:r w:rsidRPr="008A7A3D">
        <w:rPr>
          <w:rFonts w:eastAsia="FangSong" w:hint="eastAsia"/>
          <w:color w:val="000000" w:themeColor="text1"/>
          <w:kern w:val="0"/>
          <w:szCs w:val="24"/>
        </w:rPr>
        <w:t>）均属于危险废物，其中乙酸水解残液在车间暂存槽内临时存放，随后送厂内废气废液一体化焚烧炉焚烧处理；乙酸回收残渣、废活性炭产生后在危废暂存间临时存放，委托安徽省创美环保科技有限公司、安徽东华通源生态科技有限公司、安徽珍昊环保科技有限公司、威立雅环境服务（淮北）有限公司安全处置</w:t>
      </w:r>
      <w:r w:rsidR="00000000">
        <w:rPr>
          <w:rFonts w:eastAsia="FangSong" w:hint="eastAsia"/>
          <w:color w:val="000000" w:themeColor="text1"/>
          <w:kern w:val="0"/>
          <w:szCs w:val="24"/>
        </w:rPr>
        <w:t>。</w:t>
      </w:r>
    </w:p>
    <w:p w14:paraId="3F96028A"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依托厂区已建设</w:t>
      </w:r>
      <w:r>
        <w:rPr>
          <w:rFonts w:eastAsia="FangSong" w:hint="eastAsia"/>
          <w:color w:val="000000" w:themeColor="text1"/>
          <w:kern w:val="0"/>
          <w:szCs w:val="24"/>
        </w:rPr>
        <w:t>1</w:t>
      </w:r>
      <w:r>
        <w:rPr>
          <w:rFonts w:eastAsia="FangSong" w:hint="eastAsia"/>
          <w:color w:val="000000" w:themeColor="text1"/>
          <w:kern w:val="0"/>
          <w:szCs w:val="24"/>
        </w:rPr>
        <w:t>个</w:t>
      </w:r>
      <w:r>
        <w:rPr>
          <w:rFonts w:eastAsia="FangSong" w:hint="eastAsia"/>
          <w:color w:val="000000" w:themeColor="text1"/>
          <w:kern w:val="0"/>
          <w:szCs w:val="24"/>
        </w:rPr>
        <w:t>220m</w:t>
      </w:r>
      <w:r>
        <w:rPr>
          <w:rFonts w:eastAsia="FangSong" w:hint="eastAsia"/>
          <w:color w:val="000000" w:themeColor="text1"/>
          <w:kern w:val="0"/>
          <w:szCs w:val="24"/>
          <w:vertAlign w:val="superscript"/>
        </w:rPr>
        <w:t>2</w:t>
      </w:r>
      <w:r>
        <w:rPr>
          <w:rFonts w:eastAsia="FangSong" w:hint="eastAsia"/>
          <w:color w:val="000000" w:themeColor="text1"/>
          <w:kern w:val="0"/>
          <w:szCs w:val="24"/>
        </w:rPr>
        <w:t>危废暂存库，暂存库地面四周设置经过防渗、防腐处理的地沟、收集池，发生泄漏时通过地沟收集泄漏液；危废库门口处设置围挡，防止雨水倒灌；暂存库内的危险废物采取分类分区堆放，盛装危险废物的容器上粘贴清晰表明危险废物名称、种类、数量等的标签；危险废物暂存库管理员作好危险废物情况的记录，记录上注明危险废物的名称、来源、数量、特性和包装容器的类别、入库日期、存放库位、废物出库日期及委托处置接收单位名称。</w:t>
      </w:r>
    </w:p>
    <w:p w14:paraId="78EC4B8F"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（五）其他环境保护设施</w:t>
      </w:r>
    </w:p>
    <w:p w14:paraId="1C1BAE94"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1.</w:t>
      </w:r>
      <w:r>
        <w:rPr>
          <w:rFonts w:eastAsia="FangSong" w:hint="eastAsia"/>
          <w:color w:val="000000" w:themeColor="text1"/>
          <w:kern w:val="0"/>
          <w:szCs w:val="24"/>
        </w:rPr>
        <w:t>环境风险防范设施</w:t>
      </w:r>
    </w:p>
    <w:p w14:paraId="6D052088"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w:t>
      </w:r>
      <w:r>
        <w:rPr>
          <w:rFonts w:eastAsia="FangSong" w:hint="eastAsia"/>
          <w:color w:val="000000" w:themeColor="text1"/>
          <w:kern w:val="0"/>
          <w:szCs w:val="24"/>
        </w:rPr>
        <w:t>1</w:t>
      </w:r>
      <w:r>
        <w:rPr>
          <w:rFonts w:eastAsia="FangSong" w:hint="eastAsia"/>
          <w:color w:val="000000" w:themeColor="text1"/>
          <w:kern w:val="0"/>
          <w:szCs w:val="24"/>
        </w:rPr>
        <w:t>）风险防范措施</w:t>
      </w:r>
    </w:p>
    <w:p w14:paraId="78BDE728" w14:textId="4D00E17E" w:rsidR="00193493" w:rsidRDefault="00000000">
      <w:pPr>
        <w:pStyle w:val="afb"/>
        <w:spacing w:line="360" w:lineRule="auto"/>
        <w:ind w:firstLine="480"/>
        <w:rPr>
          <w:rFonts w:eastAsia="FangSong"/>
          <w:color w:val="000000" w:themeColor="text1"/>
          <w:kern w:val="0"/>
          <w:szCs w:val="24"/>
        </w:rPr>
      </w:pPr>
      <w:r>
        <w:rPr>
          <w:rFonts w:eastAsia="FangSong"/>
          <w:color w:val="auto"/>
          <w:szCs w:val="21"/>
        </w:rPr>
        <w:t>安徽天成新材料有限公司风险等级为</w:t>
      </w:r>
      <w:r>
        <w:rPr>
          <w:rFonts w:eastAsia="FangSong"/>
          <w:color w:val="auto"/>
          <w:szCs w:val="21"/>
        </w:rPr>
        <w:t>“</w:t>
      </w:r>
      <w:r>
        <w:rPr>
          <w:rFonts w:eastAsia="FangSong"/>
          <w:color w:val="auto"/>
          <w:szCs w:val="21"/>
        </w:rPr>
        <w:t>重大</w:t>
      </w:r>
      <w:r>
        <w:rPr>
          <w:rFonts w:eastAsia="FangSong"/>
          <w:color w:val="auto"/>
          <w:szCs w:val="21"/>
        </w:rPr>
        <w:t>[</w:t>
      </w:r>
      <w:r>
        <w:rPr>
          <w:rFonts w:eastAsia="FangSong"/>
          <w:color w:val="auto"/>
          <w:szCs w:val="21"/>
        </w:rPr>
        <w:t>重大</w:t>
      </w:r>
      <w:r>
        <w:rPr>
          <w:rFonts w:eastAsia="FangSong"/>
          <w:color w:val="auto"/>
          <w:szCs w:val="21"/>
        </w:rPr>
        <w:t>-</w:t>
      </w:r>
      <w:r>
        <w:rPr>
          <w:rFonts w:eastAsia="FangSong"/>
          <w:color w:val="auto"/>
          <w:szCs w:val="21"/>
        </w:rPr>
        <w:t>大气（</w:t>
      </w:r>
      <w:r>
        <w:rPr>
          <w:rFonts w:eastAsia="FangSong"/>
          <w:color w:val="auto"/>
          <w:szCs w:val="21"/>
        </w:rPr>
        <w:t>Q3-M</w:t>
      </w:r>
      <w:r w:rsidR="008A7A3D">
        <w:rPr>
          <w:rFonts w:eastAsia="FangSong" w:hint="eastAsia"/>
          <w:color w:val="auto"/>
          <w:szCs w:val="21"/>
        </w:rPr>
        <w:t>3</w:t>
      </w:r>
      <w:r>
        <w:rPr>
          <w:rFonts w:eastAsia="FangSong"/>
          <w:color w:val="auto"/>
          <w:szCs w:val="21"/>
        </w:rPr>
        <w:t>-E2</w:t>
      </w:r>
      <w:r>
        <w:rPr>
          <w:rFonts w:eastAsia="FangSong"/>
          <w:color w:val="auto"/>
          <w:szCs w:val="21"/>
        </w:rPr>
        <w:t>）</w:t>
      </w:r>
      <w:r>
        <w:rPr>
          <w:rFonts w:eastAsia="FangSong"/>
          <w:color w:val="auto"/>
          <w:szCs w:val="21"/>
        </w:rPr>
        <w:t>+</w:t>
      </w:r>
      <w:r>
        <w:rPr>
          <w:rFonts w:eastAsia="FangSong" w:hint="eastAsia"/>
          <w:color w:val="auto"/>
          <w:szCs w:val="21"/>
        </w:rPr>
        <w:t>重大</w:t>
      </w:r>
      <w:r>
        <w:rPr>
          <w:rFonts w:eastAsia="FangSong"/>
          <w:color w:val="auto"/>
          <w:szCs w:val="21"/>
        </w:rPr>
        <w:t>-</w:t>
      </w:r>
      <w:r>
        <w:rPr>
          <w:rFonts w:eastAsia="FangSong"/>
          <w:color w:val="auto"/>
          <w:szCs w:val="21"/>
        </w:rPr>
        <w:t>水（</w:t>
      </w:r>
      <w:r>
        <w:rPr>
          <w:rFonts w:eastAsia="FangSong"/>
          <w:color w:val="auto"/>
          <w:szCs w:val="21"/>
        </w:rPr>
        <w:t>Q3-M2-E</w:t>
      </w:r>
      <w:r>
        <w:rPr>
          <w:rFonts w:eastAsia="FangSong" w:hint="eastAsia"/>
          <w:color w:val="auto"/>
          <w:szCs w:val="21"/>
        </w:rPr>
        <w:t>2</w:t>
      </w:r>
      <w:r>
        <w:rPr>
          <w:rFonts w:eastAsia="FangSong"/>
          <w:color w:val="auto"/>
          <w:szCs w:val="21"/>
        </w:rPr>
        <w:t>）</w:t>
      </w:r>
      <w:r>
        <w:rPr>
          <w:rFonts w:eastAsia="FangSong"/>
          <w:color w:val="auto"/>
          <w:szCs w:val="21"/>
        </w:rPr>
        <w:t>]”</w:t>
      </w:r>
      <w:r>
        <w:rPr>
          <w:rFonts w:eastAsia="FangSong"/>
          <w:color w:val="auto"/>
          <w:szCs w:val="21"/>
        </w:rPr>
        <w:t>，</w:t>
      </w:r>
      <w:r w:rsidR="008A7A3D" w:rsidRPr="008A7A3D">
        <w:rPr>
          <w:rFonts w:hint="eastAsia"/>
        </w:rPr>
        <w:t xml:space="preserve"> </w:t>
      </w:r>
      <w:r w:rsidR="008A7A3D" w:rsidRPr="008A7A3D">
        <w:rPr>
          <w:rFonts w:eastAsia="FangSong" w:hint="eastAsia"/>
          <w:bCs/>
          <w:snapToGrid w:val="0"/>
          <w:kern w:val="0"/>
          <w:szCs w:val="24"/>
        </w:rPr>
        <w:t>2024</w:t>
      </w:r>
      <w:r w:rsidR="008A7A3D" w:rsidRPr="008A7A3D">
        <w:rPr>
          <w:rFonts w:eastAsia="FangSong" w:hint="eastAsia"/>
          <w:bCs/>
          <w:snapToGrid w:val="0"/>
          <w:kern w:val="0"/>
          <w:szCs w:val="24"/>
        </w:rPr>
        <w:t>年</w:t>
      </w:r>
      <w:r w:rsidR="008A7A3D" w:rsidRPr="008A7A3D">
        <w:rPr>
          <w:rFonts w:eastAsia="FangSong" w:hint="eastAsia"/>
          <w:bCs/>
          <w:snapToGrid w:val="0"/>
          <w:kern w:val="0"/>
          <w:szCs w:val="24"/>
        </w:rPr>
        <w:t>4</w:t>
      </w:r>
      <w:r w:rsidR="008A7A3D" w:rsidRPr="008A7A3D">
        <w:rPr>
          <w:rFonts w:eastAsia="FangSong" w:hint="eastAsia"/>
          <w:bCs/>
          <w:snapToGrid w:val="0"/>
          <w:kern w:val="0"/>
          <w:szCs w:val="24"/>
        </w:rPr>
        <w:t>月</w:t>
      </w:r>
      <w:r w:rsidR="008A7A3D" w:rsidRPr="008A7A3D">
        <w:rPr>
          <w:rFonts w:eastAsia="FangSong" w:hint="eastAsia"/>
          <w:bCs/>
          <w:snapToGrid w:val="0"/>
          <w:kern w:val="0"/>
          <w:szCs w:val="24"/>
        </w:rPr>
        <w:t>19</w:t>
      </w:r>
      <w:r w:rsidR="008A7A3D" w:rsidRPr="008A7A3D">
        <w:rPr>
          <w:rFonts w:eastAsia="FangSong" w:hint="eastAsia"/>
          <w:bCs/>
          <w:snapToGrid w:val="0"/>
          <w:kern w:val="0"/>
          <w:szCs w:val="24"/>
        </w:rPr>
        <w:t>日企业完成风险评估、调查报告、突发环境事件应急预案修订备案工作，该版本预案涵盖本项目三期项目建设内容，备案编号为</w:t>
      </w:r>
      <w:r w:rsidR="008A7A3D" w:rsidRPr="008A7A3D">
        <w:rPr>
          <w:rFonts w:eastAsia="FangSong" w:hint="eastAsia"/>
          <w:bCs/>
          <w:snapToGrid w:val="0"/>
          <w:kern w:val="0"/>
          <w:szCs w:val="24"/>
        </w:rPr>
        <w:t>340664-2024-003-H</w:t>
      </w:r>
      <w:r>
        <w:rPr>
          <w:rFonts w:eastAsia="FangSong"/>
          <w:bCs/>
          <w:snapToGrid w:val="0"/>
          <w:kern w:val="0"/>
          <w:szCs w:val="24"/>
        </w:rPr>
        <w:t>。</w:t>
      </w:r>
      <w:r>
        <w:rPr>
          <w:rFonts w:eastAsia="FangSong"/>
          <w:szCs w:val="23"/>
        </w:rPr>
        <w:t>企业采取的风险防范措施有：</w:t>
      </w:r>
      <w:r w:rsidR="008A7A3D" w:rsidRPr="008A7A3D">
        <w:rPr>
          <w:rFonts w:eastAsia="FangSong" w:hint="eastAsia"/>
          <w:szCs w:val="23"/>
        </w:rPr>
        <w:t>设置事故应急水池和初期雨水池，用于收集全厂风险事故废水，总容积为</w:t>
      </w:r>
      <w:r w:rsidR="008A7A3D" w:rsidRPr="008A7A3D">
        <w:rPr>
          <w:rFonts w:eastAsia="FangSong" w:hint="eastAsia"/>
          <w:szCs w:val="23"/>
        </w:rPr>
        <w:t>3150m</w:t>
      </w:r>
      <w:r w:rsidR="008A7A3D" w:rsidRPr="008A7A3D">
        <w:rPr>
          <w:rFonts w:eastAsia="FangSong" w:hint="eastAsia"/>
          <w:szCs w:val="23"/>
          <w:vertAlign w:val="superscript"/>
        </w:rPr>
        <w:t>3</w:t>
      </w:r>
      <w:r w:rsidR="008A7A3D" w:rsidRPr="008A7A3D">
        <w:rPr>
          <w:rFonts w:eastAsia="FangSong" w:hint="eastAsia"/>
          <w:szCs w:val="23"/>
        </w:rPr>
        <w:t>，满足事故废水收集需要；企业成立应急救援机构指挥部，包括现场处置组、应急保障组、综合协</w:t>
      </w:r>
      <w:r w:rsidR="008A7A3D" w:rsidRPr="008A7A3D">
        <w:rPr>
          <w:rFonts w:eastAsia="FangSong" w:hint="eastAsia"/>
          <w:szCs w:val="23"/>
        </w:rPr>
        <w:lastRenderedPageBreak/>
        <w:t>调组、应急监测组、应急专家组等部门（详见表</w:t>
      </w:r>
      <w:r w:rsidR="008A7A3D" w:rsidRPr="008A7A3D">
        <w:rPr>
          <w:rFonts w:eastAsia="FangSong" w:hint="eastAsia"/>
          <w:szCs w:val="23"/>
        </w:rPr>
        <w:t>4.2-1</w:t>
      </w:r>
      <w:r w:rsidR="008A7A3D" w:rsidRPr="008A7A3D">
        <w:rPr>
          <w:rFonts w:eastAsia="FangSong" w:hint="eastAsia"/>
          <w:szCs w:val="23"/>
        </w:rPr>
        <w:t>）；厂区基本配备安全与环保应急物资如吨桶、沙箱等污染物切断、拦截等应急物资（详见表</w:t>
      </w:r>
      <w:r w:rsidR="008A7A3D" w:rsidRPr="008A7A3D">
        <w:rPr>
          <w:rFonts w:eastAsia="FangSong" w:hint="eastAsia"/>
          <w:szCs w:val="23"/>
        </w:rPr>
        <w:t>4.2-2</w:t>
      </w:r>
      <w:r w:rsidR="008A7A3D" w:rsidRPr="008A7A3D">
        <w:rPr>
          <w:rFonts w:eastAsia="FangSong" w:hint="eastAsia"/>
          <w:szCs w:val="23"/>
        </w:rPr>
        <w:t>），以应对突发环境事件的发生。在涉及可燃和有毒气体的场所均设置相应的可燃和有毒气体探测器，配套设有消防喷淋系统，发生气体泄漏的情况下，第一时间启动报警器和消防喷淋器，抑制气体向相邻区域扩散</w:t>
      </w:r>
      <w:r>
        <w:rPr>
          <w:rFonts w:eastAsia="FangSong"/>
        </w:rPr>
        <w:t>。</w:t>
      </w:r>
    </w:p>
    <w:p w14:paraId="2859DD26"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w:t>
      </w:r>
      <w:r>
        <w:rPr>
          <w:rFonts w:eastAsia="FangSong" w:hint="eastAsia"/>
          <w:color w:val="000000" w:themeColor="text1"/>
          <w:kern w:val="0"/>
          <w:szCs w:val="24"/>
        </w:rPr>
        <w:t>2</w:t>
      </w:r>
      <w:r>
        <w:rPr>
          <w:rFonts w:eastAsia="FangSong" w:hint="eastAsia"/>
          <w:color w:val="000000" w:themeColor="text1"/>
          <w:kern w:val="0"/>
          <w:szCs w:val="24"/>
        </w:rPr>
        <w:t>）地下水防渗措施</w:t>
      </w:r>
    </w:p>
    <w:p w14:paraId="1A85B8C6" w14:textId="4B10FE76" w:rsidR="00193493" w:rsidRDefault="00000000">
      <w:pPr>
        <w:pStyle w:val="afb"/>
        <w:spacing w:line="360" w:lineRule="auto"/>
        <w:ind w:firstLine="480"/>
        <w:rPr>
          <w:rFonts w:eastAsia="FangSong"/>
        </w:rPr>
      </w:pPr>
      <w:r>
        <w:rPr>
          <w:rFonts w:eastAsia="FangSong" w:hint="eastAsia"/>
        </w:rPr>
        <w:t>本项目对</w:t>
      </w:r>
      <w:r w:rsidR="008A7A3D" w:rsidRPr="008A7A3D">
        <w:rPr>
          <w:rFonts w:eastAsia="FangSong" w:hint="eastAsia"/>
        </w:rPr>
        <w:t>双乙酰类车间二进行重点防渗</w:t>
      </w:r>
      <w:r>
        <w:rPr>
          <w:rFonts w:eastAsia="FangSong" w:hint="eastAsia"/>
        </w:rPr>
        <w:t>。</w:t>
      </w:r>
    </w:p>
    <w:p w14:paraId="170E3FBA" w14:textId="56CE0EDC" w:rsidR="00193493" w:rsidRDefault="00000000">
      <w:pPr>
        <w:pStyle w:val="afb"/>
        <w:spacing w:line="360" w:lineRule="auto"/>
        <w:ind w:firstLine="480"/>
        <w:rPr>
          <w:rFonts w:eastAsia="FangSong"/>
        </w:rPr>
      </w:pPr>
      <w:r>
        <w:rPr>
          <w:rFonts w:eastAsia="FangSong" w:hint="eastAsia"/>
        </w:rPr>
        <w:t>防渗落实情况：</w:t>
      </w:r>
      <w:r w:rsidR="008A7A3D">
        <w:rPr>
          <w:rFonts w:eastAsia="FangSong"/>
        </w:rPr>
        <w:fldChar w:fldCharType="begin"/>
      </w:r>
      <w:r w:rsidR="008A7A3D">
        <w:rPr>
          <w:rFonts w:eastAsia="FangSong"/>
        </w:rPr>
        <w:instrText xml:space="preserve"> </w:instrText>
      </w:r>
      <w:r w:rsidR="008A7A3D">
        <w:rPr>
          <w:rFonts w:eastAsia="FangSong" w:hint="eastAsia"/>
        </w:rPr>
        <w:instrText>= 1 \* GB3</w:instrText>
      </w:r>
      <w:r w:rsidR="008A7A3D">
        <w:rPr>
          <w:rFonts w:eastAsia="FangSong"/>
        </w:rPr>
        <w:instrText xml:space="preserve"> </w:instrText>
      </w:r>
      <w:r w:rsidR="008A7A3D">
        <w:rPr>
          <w:rFonts w:eastAsia="FangSong"/>
        </w:rPr>
        <w:fldChar w:fldCharType="separate"/>
      </w:r>
      <w:r w:rsidR="008A7A3D">
        <w:rPr>
          <w:rFonts w:eastAsia="FangSong" w:hint="eastAsia"/>
          <w:noProof/>
        </w:rPr>
        <w:t>①</w:t>
      </w:r>
      <w:r w:rsidR="008A7A3D">
        <w:rPr>
          <w:rFonts w:eastAsia="FangSong"/>
        </w:rPr>
        <w:fldChar w:fldCharType="end"/>
      </w:r>
      <w:r w:rsidR="008A7A3D" w:rsidRPr="008A7A3D">
        <w:rPr>
          <w:rFonts w:eastAsia="FangSong" w:hint="eastAsia"/>
        </w:rPr>
        <w:t>新建的双乙酰类车间二属重点防渗区，采用复合防渗结构：</w:t>
      </w:r>
      <w:r w:rsidR="008A7A3D" w:rsidRPr="008A7A3D">
        <w:rPr>
          <w:rFonts w:eastAsia="FangSong" w:hint="eastAsia"/>
        </w:rPr>
        <w:t>2mm</w:t>
      </w:r>
      <w:r w:rsidR="008A7A3D" w:rsidRPr="008A7A3D">
        <w:rPr>
          <w:rFonts w:eastAsia="FangSong" w:hint="eastAsia"/>
        </w:rPr>
        <w:t>防渗膜</w:t>
      </w:r>
      <w:r w:rsidR="008A7A3D" w:rsidRPr="008A7A3D">
        <w:rPr>
          <w:rFonts w:eastAsia="FangSong" w:hint="eastAsia"/>
        </w:rPr>
        <w:t>+</w:t>
      </w:r>
      <w:r w:rsidR="008A7A3D" w:rsidRPr="008A7A3D">
        <w:rPr>
          <w:rFonts w:eastAsia="FangSong" w:hint="eastAsia"/>
        </w:rPr>
        <w:t>抗渗等级为</w:t>
      </w:r>
      <w:r w:rsidR="008A7A3D" w:rsidRPr="008A7A3D">
        <w:rPr>
          <w:rFonts w:eastAsia="FangSong" w:hint="eastAsia"/>
        </w:rPr>
        <w:t>P6</w:t>
      </w:r>
      <w:r w:rsidR="008A7A3D" w:rsidRPr="008A7A3D">
        <w:rPr>
          <w:rFonts w:eastAsia="FangSong" w:hint="eastAsia"/>
        </w:rPr>
        <w:t>的抗渗混凝土（厚度不小于</w:t>
      </w:r>
      <w:r w:rsidR="008A7A3D" w:rsidRPr="008A7A3D">
        <w:rPr>
          <w:rFonts w:eastAsia="FangSong" w:hint="eastAsia"/>
        </w:rPr>
        <w:t>150mm</w:t>
      </w:r>
      <w:r w:rsidR="008A7A3D" w:rsidRPr="008A7A3D">
        <w:rPr>
          <w:rFonts w:eastAsia="FangSong" w:hint="eastAsia"/>
        </w:rPr>
        <w:t>），②其他装置区、生产车间、仓库、危险品库、储罐区、危废仓库防渗工作已在一期项目中完成验收；③污水站中转池在醋酐项目中完成验收，污水站其他设施防渗工作已在一期项目中完成验收；④应急事故池、污水运送管线、一般固废暂存场地、辅助工程区防渗工作已在一期项目中完成验收</w:t>
      </w:r>
      <w:r>
        <w:rPr>
          <w:rFonts w:eastAsia="FangSong"/>
        </w:rPr>
        <w:t>。</w:t>
      </w:r>
    </w:p>
    <w:p w14:paraId="18AF741A" w14:textId="3A453D23" w:rsidR="00193493" w:rsidRDefault="00000000">
      <w:pPr>
        <w:pStyle w:val="afb"/>
        <w:spacing w:line="360" w:lineRule="auto"/>
        <w:ind w:firstLine="480"/>
        <w:rPr>
          <w:rFonts w:eastAsia="FangSong"/>
          <w:color w:val="000000" w:themeColor="text1"/>
          <w:kern w:val="0"/>
          <w:szCs w:val="24"/>
        </w:rPr>
      </w:pPr>
      <w:r>
        <w:rPr>
          <w:rFonts w:eastAsia="FangSong"/>
        </w:rPr>
        <w:t>除上述防渗处理外，储罐区内各罐体分单元放置，各单元均设置高度不低于</w:t>
      </w:r>
      <w:r>
        <w:rPr>
          <w:rFonts w:eastAsia="FangSong"/>
        </w:rPr>
        <w:t>1.0m</w:t>
      </w:r>
      <w:r>
        <w:rPr>
          <w:rFonts w:eastAsia="FangSong"/>
        </w:rPr>
        <w:t>的围堰；生产装置区选择耐腐蚀的设备、管道及阀门；危险废物暂存场所的设置和管理严格执行《危险废物贮存污染控制标准》（</w:t>
      </w:r>
      <w:r>
        <w:rPr>
          <w:rFonts w:eastAsia="FangSong"/>
        </w:rPr>
        <w:t>GB 18597-20</w:t>
      </w:r>
      <w:r w:rsidR="008A7A3D">
        <w:rPr>
          <w:rFonts w:eastAsia="FangSong" w:hint="eastAsia"/>
        </w:rPr>
        <w:t>23</w:t>
      </w:r>
      <w:r>
        <w:rPr>
          <w:rFonts w:eastAsia="FangSong"/>
        </w:rPr>
        <w:t>）的规定。此外在储罐区及生产区需设置安全报警装置，并加强巡检，污染物泄漏时做到及时发现，及时处置，采取有效的堵漏作业，将污染物泄漏的环境风险事故降到最低。</w:t>
      </w:r>
      <w:r>
        <w:rPr>
          <w:rFonts w:eastAsia="FangSong" w:hint="eastAsia"/>
        </w:rPr>
        <w:t>同时企业在污水处理站、罐区、厂界南侧分别建设</w:t>
      </w:r>
      <w:r>
        <w:rPr>
          <w:rFonts w:eastAsia="FangSong" w:hint="eastAsia"/>
        </w:rPr>
        <w:t>1</w:t>
      </w:r>
      <w:r>
        <w:rPr>
          <w:rFonts w:eastAsia="FangSong" w:hint="eastAsia"/>
        </w:rPr>
        <w:t>个地下水监测井，定期监测</w:t>
      </w:r>
      <w:r>
        <w:rPr>
          <w:rFonts w:eastAsia="FangSong"/>
        </w:rPr>
        <w:t>以便及时发现问题，及时采取措施。</w:t>
      </w:r>
    </w:p>
    <w:p w14:paraId="1E05BF65"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2</w:t>
      </w:r>
      <w:r>
        <w:rPr>
          <w:rFonts w:eastAsia="FangSong" w:hint="eastAsia"/>
        </w:rPr>
        <w:t>.</w:t>
      </w:r>
      <w:r>
        <w:rPr>
          <w:rFonts w:eastAsia="FangSong" w:hint="eastAsia"/>
        </w:rPr>
        <w:t>规范化排污口、监测设施及在线监测装置</w:t>
      </w:r>
    </w:p>
    <w:p w14:paraId="5D8C5723" w14:textId="42CB9791" w:rsidR="00193493" w:rsidRDefault="00000000">
      <w:pPr>
        <w:pStyle w:val="afb"/>
        <w:spacing w:line="360" w:lineRule="auto"/>
        <w:ind w:firstLine="480"/>
        <w:rPr>
          <w:rFonts w:eastAsia="FangSong"/>
        </w:rPr>
      </w:pPr>
      <w:r>
        <w:rPr>
          <w:rFonts w:eastAsia="FangSong" w:hint="eastAsia"/>
        </w:rPr>
        <w:t>（</w:t>
      </w:r>
      <w:r>
        <w:rPr>
          <w:rFonts w:eastAsia="FangSong" w:hint="eastAsia"/>
        </w:rPr>
        <w:t>1</w:t>
      </w:r>
      <w:r>
        <w:rPr>
          <w:rFonts w:eastAsia="FangSong" w:hint="eastAsia"/>
        </w:rPr>
        <w:t>）规范化排污口：依托厂区现有的废水排放口（</w:t>
      </w:r>
      <w:r>
        <w:rPr>
          <w:rFonts w:eastAsia="FangSong" w:hint="eastAsia"/>
        </w:rPr>
        <w:t>DW001</w:t>
      </w:r>
      <w:r>
        <w:rPr>
          <w:rFonts w:eastAsia="FangSong" w:hint="eastAsia"/>
        </w:rPr>
        <w:t>），在污水处理站清水池设置总排口阀门，厂区废水通过泵送至淮北新型煤化工合成材料基地污水处理厂深度处理；依托厂区现有的雨水排放口（</w:t>
      </w:r>
      <w:r>
        <w:rPr>
          <w:rFonts w:eastAsia="FangSong" w:hint="eastAsia"/>
        </w:rPr>
        <w:t>DW002</w:t>
      </w:r>
      <w:r>
        <w:rPr>
          <w:rFonts w:eastAsia="FangSong" w:hint="eastAsia"/>
        </w:rPr>
        <w:t>），位于厂区西南侧；符合规定的高度和按《污染源监测技术规范》便于采样、监测的要求。</w:t>
      </w:r>
      <w:r w:rsidR="008A7A3D" w:rsidRPr="008A7A3D">
        <w:rPr>
          <w:rFonts w:eastAsia="FangSong" w:hint="eastAsia"/>
        </w:rPr>
        <w:t>按照</w:t>
      </w:r>
      <w:r w:rsidR="008A7A3D" w:rsidRPr="008A7A3D">
        <w:rPr>
          <w:rFonts w:eastAsia="FangSong" w:hint="eastAsia"/>
        </w:rPr>
        <w:t>GB/T16157</w:t>
      </w:r>
      <w:r w:rsidR="008A7A3D" w:rsidRPr="008A7A3D">
        <w:rPr>
          <w:rFonts w:eastAsia="FangSong" w:hint="eastAsia"/>
        </w:rPr>
        <w:t>的要求设置永久采样孔，并在采样孔的正下方设置带护栏的安全监测平台。项目本阶段未新增废气排口，依托</w:t>
      </w:r>
      <w:r w:rsidR="008A7A3D" w:rsidRPr="008A7A3D">
        <w:rPr>
          <w:rFonts w:eastAsia="FangSong" w:hint="eastAsia"/>
        </w:rPr>
        <w:t>69500</w:t>
      </w:r>
      <w:r w:rsidR="008A7A3D" w:rsidRPr="008A7A3D">
        <w:rPr>
          <w:rFonts w:eastAsia="FangSong" w:hint="eastAsia"/>
        </w:rPr>
        <w:t>吨醋酸衍生产品项目双乙酰类车间二现有的</w:t>
      </w:r>
      <w:r w:rsidR="008A7A3D" w:rsidRPr="008A7A3D">
        <w:rPr>
          <w:rFonts w:eastAsia="FangSong" w:hint="eastAsia"/>
        </w:rPr>
        <w:t>1</w:t>
      </w:r>
      <w:r w:rsidR="008A7A3D" w:rsidRPr="008A7A3D">
        <w:rPr>
          <w:rFonts w:eastAsia="FangSong" w:hint="eastAsia"/>
        </w:rPr>
        <w:t>个废气排口，已建设采样平台、开设采样监测孔，张贴生态环境部制定的排口标识牌</w:t>
      </w:r>
      <w:r>
        <w:rPr>
          <w:rFonts w:eastAsia="FangSong" w:hint="eastAsia"/>
        </w:rPr>
        <w:t>。</w:t>
      </w:r>
    </w:p>
    <w:p w14:paraId="6BF7C48F" w14:textId="37F5184F" w:rsidR="00193493" w:rsidRDefault="00000000">
      <w:pPr>
        <w:pStyle w:val="afb"/>
        <w:spacing w:line="360" w:lineRule="auto"/>
        <w:ind w:firstLine="480"/>
      </w:pPr>
      <w:r>
        <w:rPr>
          <w:rFonts w:eastAsia="FangSong" w:hint="eastAsia"/>
        </w:rPr>
        <w:lastRenderedPageBreak/>
        <w:t>（</w:t>
      </w:r>
      <w:r>
        <w:rPr>
          <w:rFonts w:eastAsia="FangSong" w:hint="eastAsia"/>
        </w:rPr>
        <w:t>2</w:t>
      </w:r>
      <w:r>
        <w:rPr>
          <w:rFonts w:eastAsia="FangSong" w:hint="eastAsia"/>
        </w:rPr>
        <w:t>）规范化监测设施及在线监测装置：</w:t>
      </w:r>
      <w:r w:rsidR="008A7A3D" w:rsidRPr="008A7A3D">
        <w:rPr>
          <w:rFonts w:eastAsia="FangSong" w:hint="eastAsia"/>
        </w:rPr>
        <w:t>依托厂区现有的在线监测设备，废水排放口安装哈希水质分析仪器（上海）有限公司生产的</w:t>
      </w:r>
      <w:r w:rsidR="008A7A3D" w:rsidRPr="008A7A3D">
        <w:rPr>
          <w:rFonts w:eastAsia="FangSong" w:hint="eastAsia"/>
        </w:rPr>
        <w:t>CODmaxII</w:t>
      </w:r>
      <w:r w:rsidR="008A7A3D" w:rsidRPr="008A7A3D">
        <w:rPr>
          <w:rFonts w:eastAsia="FangSong" w:hint="eastAsia"/>
        </w:rPr>
        <w:t>型</w:t>
      </w:r>
      <w:r w:rsidR="008A7A3D" w:rsidRPr="008A7A3D">
        <w:rPr>
          <w:rFonts w:eastAsia="FangSong" w:hint="eastAsia"/>
        </w:rPr>
        <w:t>COD</w:t>
      </w:r>
      <w:r w:rsidR="008A7A3D" w:rsidRPr="008A7A3D">
        <w:rPr>
          <w:rFonts w:eastAsia="FangSong" w:hint="eastAsia"/>
        </w:rPr>
        <w:t>在线分析仪，</w:t>
      </w:r>
      <w:r w:rsidR="008A7A3D" w:rsidRPr="008A7A3D">
        <w:rPr>
          <w:rFonts w:eastAsia="FangSong" w:hint="eastAsia"/>
        </w:rPr>
        <w:t>Amtax NA8000</w:t>
      </w:r>
      <w:r w:rsidR="008A7A3D" w:rsidRPr="008A7A3D">
        <w:rPr>
          <w:rFonts w:eastAsia="FangSong" w:hint="eastAsia"/>
        </w:rPr>
        <w:t>氨氮分析仪，</w:t>
      </w:r>
      <w:r w:rsidR="008A7A3D" w:rsidRPr="008A7A3D">
        <w:rPr>
          <w:rFonts w:eastAsia="FangSong" w:hint="eastAsia"/>
        </w:rPr>
        <w:t>SC200</w:t>
      </w:r>
      <w:r w:rsidR="008A7A3D" w:rsidRPr="008A7A3D">
        <w:rPr>
          <w:rFonts w:eastAsia="FangSong" w:hint="eastAsia"/>
        </w:rPr>
        <w:t>型</w:t>
      </w:r>
      <w:r w:rsidR="008A7A3D" w:rsidRPr="008A7A3D">
        <w:rPr>
          <w:rFonts w:eastAsia="FangSong" w:hint="eastAsia"/>
        </w:rPr>
        <w:t>PH</w:t>
      </w:r>
      <w:r w:rsidR="008A7A3D" w:rsidRPr="008A7A3D">
        <w:rPr>
          <w:rFonts w:eastAsia="FangSong" w:hint="eastAsia"/>
        </w:rPr>
        <w:t>分析仪等设备，在线设备于</w:t>
      </w:r>
      <w:r w:rsidR="008A7A3D" w:rsidRPr="008A7A3D">
        <w:rPr>
          <w:rFonts w:eastAsia="FangSong" w:hint="eastAsia"/>
        </w:rPr>
        <w:t>2021</w:t>
      </w:r>
      <w:r w:rsidR="008A7A3D" w:rsidRPr="008A7A3D">
        <w:rPr>
          <w:rFonts w:eastAsia="FangSong" w:hint="eastAsia"/>
        </w:rPr>
        <w:t>年</w:t>
      </w:r>
      <w:r w:rsidR="008A7A3D" w:rsidRPr="008A7A3D">
        <w:rPr>
          <w:rFonts w:eastAsia="FangSong" w:hint="eastAsia"/>
        </w:rPr>
        <w:t>2</w:t>
      </w:r>
      <w:r w:rsidR="008A7A3D" w:rsidRPr="008A7A3D">
        <w:rPr>
          <w:rFonts w:eastAsia="FangSong" w:hint="eastAsia"/>
        </w:rPr>
        <w:t>月</w:t>
      </w:r>
      <w:r w:rsidR="008A7A3D" w:rsidRPr="008A7A3D">
        <w:rPr>
          <w:rFonts w:eastAsia="FangSong" w:hint="eastAsia"/>
        </w:rPr>
        <w:t>4</w:t>
      </w:r>
      <w:r w:rsidR="008A7A3D" w:rsidRPr="008A7A3D">
        <w:rPr>
          <w:rFonts w:eastAsia="FangSong" w:hint="eastAsia"/>
        </w:rPr>
        <w:t>日已完成验收</w:t>
      </w:r>
      <w:r>
        <w:rPr>
          <w:rFonts w:eastAsia="FangSong" w:hint="eastAsia"/>
        </w:rPr>
        <w:t>。</w:t>
      </w:r>
    </w:p>
    <w:p w14:paraId="1B3CA2E7" w14:textId="77777777" w:rsidR="00193493" w:rsidRDefault="00000000">
      <w:pPr>
        <w:pStyle w:val="a0"/>
        <w:spacing w:line="360" w:lineRule="auto"/>
        <w:ind w:right="234"/>
        <w:rPr>
          <w:rFonts w:ascii="Times New Roman" w:eastAsia="FangSong" w:hAnsi="Times New Roman" w:cs="Times New Roman"/>
          <w:b/>
          <w:color w:val="000000" w:themeColor="text1"/>
          <w:szCs w:val="24"/>
        </w:rPr>
      </w:pPr>
      <w:r>
        <w:rPr>
          <w:rFonts w:ascii="Times New Roman" w:eastAsia="FangSong" w:hAnsi="Times New Roman" w:cs="Times New Roman"/>
          <w:b/>
          <w:color w:val="000000" w:themeColor="text1"/>
          <w:szCs w:val="24"/>
        </w:rPr>
        <w:t>四、环境保护设施调试效果</w:t>
      </w:r>
    </w:p>
    <w:p w14:paraId="004242A0"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（一）验收工况</w:t>
      </w:r>
    </w:p>
    <w:p w14:paraId="0902AB47" w14:textId="3ACEF2AF"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验收</w:t>
      </w:r>
      <w:r>
        <w:rPr>
          <w:rFonts w:eastAsia="FangSong"/>
          <w:color w:val="000000" w:themeColor="text1"/>
          <w:kern w:val="0"/>
          <w:szCs w:val="24"/>
        </w:rPr>
        <w:t>监测期间</w:t>
      </w:r>
      <w:r>
        <w:rPr>
          <w:rFonts w:eastAsia="FangSong" w:hint="eastAsia"/>
          <w:color w:val="000000" w:themeColor="text1"/>
          <w:kern w:val="0"/>
          <w:szCs w:val="24"/>
        </w:rPr>
        <w:t>，项目车间正常生产，污染物治理设施运行良好。</w:t>
      </w:r>
    </w:p>
    <w:p w14:paraId="35CE1BB4" w14:textId="173A9EEA"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hint="eastAsia"/>
          <w:color w:val="000000" w:themeColor="text1"/>
        </w:rPr>
        <w:t>（二）污染物排放情况</w:t>
      </w:r>
    </w:p>
    <w:p w14:paraId="3F09A12E"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hint="eastAsia"/>
          <w:color w:val="000000" w:themeColor="text1"/>
        </w:rPr>
        <w:t>1.</w:t>
      </w:r>
      <w:r>
        <w:rPr>
          <w:rFonts w:ascii="Times New Roman" w:eastAsia="FangSong" w:hAnsi="Times New Roman" w:cs="Times New Roman" w:hint="eastAsia"/>
          <w:color w:val="000000" w:themeColor="text1"/>
        </w:rPr>
        <w:t>废水</w:t>
      </w:r>
    </w:p>
    <w:p w14:paraId="6F7944EA" w14:textId="1B1F6860"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rPr>
        <w:t>验收监测期间，</w:t>
      </w:r>
      <w:r w:rsidR="008A7A3D" w:rsidRPr="008A7A3D">
        <w:rPr>
          <w:rFonts w:ascii="Times New Roman" w:eastAsia="FangSong" w:hAnsi="Times New Roman" w:cs="Times New Roman" w:hint="eastAsia"/>
        </w:rPr>
        <w:t>厂区污水处理站出口</w:t>
      </w:r>
      <w:r w:rsidR="008A7A3D" w:rsidRPr="008A7A3D">
        <w:rPr>
          <w:rFonts w:ascii="Times New Roman" w:eastAsia="FangSong" w:hAnsi="Times New Roman" w:cs="Times New Roman" w:hint="eastAsia"/>
        </w:rPr>
        <w:t>pH</w:t>
      </w:r>
      <w:r w:rsidR="008A7A3D" w:rsidRPr="008A7A3D">
        <w:rPr>
          <w:rFonts w:ascii="Times New Roman" w:eastAsia="FangSong" w:hAnsi="Times New Roman" w:cs="Times New Roman" w:hint="eastAsia"/>
        </w:rPr>
        <w:t>为</w:t>
      </w:r>
      <w:r w:rsidR="008A7A3D" w:rsidRPr="008A7A3D">
        <w:rPr>
          <w:rFonts w:ascii="Times New Roman" w:eastAsia="FangSong" w:hAnsi="Times New Roman" w:cs="Times New Roman" w:hint="eastAsia"/>
        </w:rPr>
        <w:t>8.3~8.6</w:t>
      </w:r>
      <w:r w:rsidR="008A7A3D" w:rsidRPr="008A7A3D">
        <w:rPr>
          <w:rFonts w:ascii="Times New Roman" w:eastAsia="FangSong" w:hAnsi="Times New Roman" w:cs="Times New Roman" w:hint="eastAsia"/>
        </w:rPr>
        <w:t>（无量纲），化学需氧量日均浓度最大值为</w:t>
      </w:r>
      <w:r w:rsidR="008A7A3D" w:rsidRPr="008A7A3D">
        <w:rPr>
          <w:rFonts w:ascii="Times New Roman" w:eastAsia="FangSong" w:hAnsi="Times New Roman" w:cs="Times New Roman" w:hint="eastAsia"/>
        </w:rPr>
        <w:t>120mg/L</w:t>
      </w:r>
      <w:r w:rsidR="008A7A3D" w:rsidRPr="008A7A3D">
        <w:rPr>
          <w:rFonts w:ascii="Times New Roman" w:eastAsia="FangSong" w:hAnsi="Times New Roman" w:cs="Times New Roman" w:hint="eastAsia"/>
        </w:rPr>
        <w:t>，五日生化需氧量日均浓度最大值为</w:t>
      </w:r>
      <w:r w:rsidR="008A7A3D" w:rsidRPr="008A7A3D">
        <w:rPr>
          <w:rFonts w:ascii="Times New Roman" w:eastAsia="FangSong" w:hAnsi="Times New Roman" w:cs="Times New Roman" w:hint="eastAsia"/>
        </w:rPr>
        <w:t>17.6mg/L</w:t>
      </w:r>
      <w:r w:rsidR="008A7A3D" w:rsidRPr="008A7A3D">
        <w:rPr>
          <w:rFonts w:ascii="Times New Roman" w:eastAsia="FangSong" w:hAnsi="Times New Roman" w:cs="Times New Roman" w:hint="eastAsia"/>
        </w:rPr>
        <w:t>，氨氮日均浓度最大值为</w:t>
      </w:r>
      <w:r w:rsidR="008A7A3D" w:rsidRPr="008A7A3D">
        <w:rPr>
          <w:rFonts w:ascii="Times New Roman" w:eastAsia="FangSong" w:hAnsi="Times New Roman" w:cs="Times New Roman" w:hint="eastAsia"/>
        </w:rPr>
        <w:t>10.9mg/L</w:t>
      </w:r>
      <w:r w:rsidR="008A7A3D" w:rsidRPr="008A7A3D">
        <w:rPr>
          <w:rFonts w:ascii="Times New Roman" w:eastAsia="FangSong" w:hAnsi="Times New Roman" w:cs="Times New Roman" w:hint="eastAsia"/>
        </w:rPr>
        <w:t>，苯胺类日均浓度最大值</w:t>
      </w:r>
      <w:r w:rsidR="008A7A3D" w:rsidRPr="008A7A3D">
        <w:rPr>
          <w:rFonts w:ascii="Times New Roman" w:eastAsia="FangSong" w:hAnsi="Times New Roman" w:cs="Times New Roman" w:hint="eastAsia"/>
        </w:rPr>
        <w:t>5.35</w:t>
      </w:r>
      <w:r w:rsidR="008A7A3D" w:rsidRPr="008A7A3D">
        <w:rPr>
          <w:rFonts w:ascii="Times New Roman" w:eastAsia="FangSong" w:hAnsi="Times New Roman" w:cs="Times New Roman" w:hint="eastAsia"/>
        </w:rPr>
        <w:t>μ</w:t>
      </w:r>
      <w:r w:rsidR="008A7A3D" w:rsidRPr="008A7A3D">
        <w:rPr>
          <w:rFonts w:ascii="Times New Roman" w:eastAsia="FangSong" w:hAnsi="Times New Roman" w:cs="Times New Roman" w:hint="eastAsia"/>
        </w:rPr>
        <w:t>g/L</w:t>
      </w:r>
      <w:r w:rsidR="008A7A3D" w:rsidRPr="008A7A3D">
        <w:rPr>
          <w:rFonts w:ascii="Times New Roman" w:eastAsia="FangSong" w:hAnsi="Times New Roman" w:cs="Times New Roman" w:hint="eastAsia"/>
        </w:rPr>
        <w:t>，总磷日均浓度最大值为</w:t>
      </w:r>
      <w:r w:rsidR="008A7A3D" w:rsidRPr="008A7A3D">
        <w:rPr>
          <w:rFonts w:ascii="Times New Roman" w:eastAsia="FangSong" w:hAnsi="Times New Roman" w:cs="Times New Roman" w:hint="eastAsia"/>
        </w:rPr>
        <w:t>1.57mg/L</w:t>
      </w:r>
      <w:r w:rsidR="008A7A3D" w:rsidRPr="008A7A3D">
        <w:rPr>
          <w:rFonts w:ascii="Times New Roman" w:eastAsia="FangSong" w:hAnsi="Times New Roman" w:cs="Times New Roman" w:hint="eastAsia"/>
        </w:rPr>
        <w:t>，悬浮物未检出，监测结果均符合安徽（淮北）新型煤化工合成材料基地污水处理厂接管标准限值要求，苯胺监测结果符合《石油化学工业污染物排放标准》（</w:t>
      </w:r>
      <w:r w:rsidR="008A7A3D" w:rsidRPr="008A7A3D">
        <w:rPr>
          <w:rFonts w:ascii="Times New Roman" w:eastAsia="FangSong" w:hAnsi="Times New Roman" w:cs="Times New Roman" w:hint="eastAsia"/>
        </w:rPr>
        <w:t>GB 31571- 2015</w:t>
      </w:r>
      <w:r w:rsidR="008A7A3D" w:rsidRPr="008A7A3D">
        <w:rPr>
          <w:rFonts w:ascii="Times New Roman" w:eastAsia="FangSong" w:hAnsi="Times New Roman" w:cs="Times New Roman" w:hint="eastAsia"/>
        </w:rPr>
        <w:t>）中表</w:t>
      </w:r>
      <w:r w:rsidR="008A7A3D" w:rsidRPr="008A7A3D">
        <w:rPr>
          <w:rFonts w:ascii="Times New Roman" w:eastAsia="FangSong" w:hAnsi="Times New Roman" w:cs="Times New Roman" w:hint="eastAsia"/>
        </w:rPr>
        <w:t>3</w:t>
      </w:r>
      <w:r w:rsidR="008A7A3D" w:rsidRPr="008A7A3D">
        <w:rPr>
          <w:rFonts w:ascii="Times New Roman" w:eastAsia="FangSong" w:hAnsi="Times New Roman" w:cs="Times New Roman" w:hint="eastAsia"/>
        </w:rPr>
        <w:t>排放标准限值要求。污水处理站对化学需氧量、五日生化需氧量、氨氮、悬浮物、苯胺、总磷的最大处理效率分别为</w:t>
      </w:r>
      <w:r w:rsidR="008A7A3D" w:rsidRPr="008A7A3D">
        <w:rPr>
          <w:rFonts w:ascii="Times New Roman" w:eastAsia="FangSong" w:hAnsi="Times New Roman" w:cs="Times New Roman" w:hint="eastAsia"/>
        </w:rPr>
        <w:t>97.6%</w:t>
      </w:r>
      <w:r w:rsidR="008A7A3D" w:rsidRPr="008A7A3D">
        <w:rPr>
          <w:rFonts w:ascii="Times New Roman" w:eastAsia="FangSong" w:hAnsi="Times New Roman" w:cs="Times New Roman" w:hint="eastAsia"/>
        </w:rPr>
        <w:t>、</w:t>
      </w:r>
      <w:r w:rsidR="008A7A3D" w:rsidRPr="008A7A3D">
        <w:rPr>
          <w:rFonts w:ascii="Times New Roman" w:eastAsia="FangSong" w:hAnsi="Times New Roman" w:cs="Times New Roman" w:hint="eastAsia"/>
        </w:rPr>
        <w:t>98.8%</w:t>
      </w:r>
      <w:r w:rsidR="008A7A3D" w:rsidRPr="008A7A3D">
        <w:rPr>
          <w:rFonts w:ascii="Times New Roman" w:eastAsia="FangSong" w:hAnsi="Times New Roman" w:cs="Times New Roman" w:hint="eastAsia"/>
        </w:rPr>
        <w:t>、</w:t>
      </w:r>
      <w:r w:rsidR="008A7A3D" w:rsidRPr="008A7A3D">
        <w:rPr>
          <w:rFonts w:ascii="Times New Roman" w:eastAsia="FangSong" w:hAnsi="Times New Roman" w:cs="Times New Roman" w:hint="eastAsia"/>
        </w:rPr>
        <w:t>94.2%</w:t>
      </w:r>
      <w:r w:rsidR="008A7A3D" w:rsidRPr="008A7A3D">
        <w:rPr>
          <w:rFonts w:ascii="Times New Roman" w:eastAsia="FangSong" w:hAnsi="Times New Roman" w:cs="Times New Roman" w:hint="eastAsia"/>
        </w:rPr>
        <w:t>、</w:t>
      </w:r>
      <w:r w:rsidR="008A7A3D" w:rsidRPr="008A7A3D">
        <w:rPr>
          <w:rFonts w:ascii="Times New Roman" w:eastAsia="FangSong" w:hAnsi="Times New Roman" w:cs="Times New Roman" w:hint="eastAsia"/>
        </w:rPr>
        <w:t>99.2%</w:t>
      </w:r>
      <w:r w:rsidR="008A7A3D" w:rsidRPr="008A7A3D">
        <w:rPr>
          <w:rFonts w:ascii="Times New Roman" w:eastAsia="FangSong" w:hAnsi="Times New Roman" w:cs="Times New Roman" w:hint="eastAsia"/>
        </w:rPr>
        <w:t>、</w:t>
      </w:r>
      <w:r w:rsidR="008A7A3D" w:rsidRPr="008A7A3D">
        <w:rPr>
          <w:rFonts w:ascii="Times New Roman" w:eastAsia="FangSong" w:hAnsi="Times New Roman" w:cs="Times New Roman" w:hint="eastAsia"/>
        </w:rPr>
        <w:t>85.5%</w:t>
      </w:r>
      <w:r w:rsidR="008A7A3D" w:rsidRPr="008A7A3D">
        <w:rPr>
          <w:rFonts w:ascii="Times New Roman" w:eastAsia="FangSong" w:hAnsi="Times New Roman" w:cs="Times New Roman" w:hint="eastAsia"/>
        </w:rPr>
        <w:t>、</w:t>
      </w:r>
      <w:r w:rsidR="008A7A3D" w:rsidRPr="008A7A3D">
        <w:rPr>
          <w:rFonts w:ascii="Times New Roman" w:eastAsia="FangSong" w:hAnsi="Times New Roman" w:cs="Times New Roman" w:hint="eastAsia"/>
        </w:rPr>
        <w:t>99.0%</w:t>
      </w:r>
      <w:r>
        <w:rPr>
          <w:rFonts w:ascii="Times New Roman" w:eastAsia="FangSong" w:hAnsi="Times New Roman" w:cs="Times New Roman"/>
          <w:color w:val="000000" w:themeColor="text1"/>
        </w:rPr>
        <w:t>。</w:t>
      </w:r>
    </w:p>
    <w:p w14:paraId="1A55B1BB"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2.</w:t>
      </w:r>
      <w:r>
        <w:rPr>
          <w:rFonts w:ascii="Times New Roman" w:eastAsia="FangSong" w:hAnsi="Times New Roman" w:cs="Times New Roman"/>
          <w:color w:val="000000" w:themeColor="text1"/>
        </w:rPr>
        <w:t>废气</w:t>
      </w:r>
    </w:p>
    <w:p w14:paraId="64901BFD"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w:t>
      </w:r>
      <w:r>
        <w:rPr>
          <w:rFonts w:ascii="Times New Roman" w:eastAsia="FangSong" w:hAnsi="Times New Roman" w:cs="Times New Roman"/>
          <w:color w:val="000000" w:themeColor="text1"/>
        </w:rPr>
        <w:t>1</w:t>
      </w:r>
      <w:r>
        <w:rPr>
          <w:rFonts w:ascii="Times New Roman" w:eastAsia="FangSong" w:hAnsi="Times New Roman" w:cs="Times New Roman"/>
          <w:color w:val="000000" w:themeColor="text1"/>
        </w:rPr>
        <w:t>）有组织废气：</w:t>
      </w:r>
    </w:p>
    <w:p w14:paraId="3C649E0C" w14:textId="15701333" w:rsidR="00193493" w:rsidRDefault="00000000" w:rsidP="008A7A3D">
      <w:pPr>
        <w:pStyle w:val="afb"/>
        <w:spacing w:line="360" w:lineRule="auto"/>
        <w:ind w:firstLine="480"/>
        <w:rPr>
          <w:rFonts w:eastAsia="FangSong"/>
          <w:color w:val="auto"/>
          <w:szCs w:val="20"/>
        </w:rPr>
      </w:pPr>
      <w:r>
        <w:rPr>
          <w:rFonts w:eastAsia="FangSong"/>
        </w:rPr>
        <w:t>验收监测期间，</w:t>
      </w:r>
      <w:r w:rsidR="008A7A3D" w:rsidRPr="008A7A3D">
        <w:rPr>
          <w:rFonts w:eastAsia="FangSong" w:hint="eastAsia"/>
        </w:rPr>
        <w:t>双乙酰类车间二废气排口（</w:t>
      </w:r>
      <w:r w:rsidR="008A7A3D" w:rsidRPr="008A7A3D">
        <w:rPr>
          <w:rFonts w:eastAsia="FangSong" w:hint="eastAsia"/>
        </w:rPr>
        <w:t>DA008</w:t>
      </w:r>
      <w:r w:rsidR="008A7A3D" w:rsidRPr="008A7A3D">
        <w:rPr>
          <w:rFonts w:eastAsia="FangSong" w:hint="eastAsia"/>
        </w:rPr>
        <w:t>）非甲烷总烃排放浓度最大值为</w:t>
      </w:r>
      <w:r w:rsidR="008A7A3D" w:rsidRPr="008A7A3D">
        <w:rPr>
          <w:rFonts w:eastAsia="FangSong" w:hint="eastAsia"/>
        </w:rPr>
        <w:t>51.2mg/m</w:t>
      </w:r>
      <w:r w:rsidR="008A7A3D" w:rsidRPr="008A7A3D">
        <w:rPr>
          <w:rFonts w:eastAsia="FangSong" w:hint="eastAsia"/>
          <w:vertAlign w:val="superscript"/>
        </w:rPr>
        <w:t>3</w:t>
      </w:r>
      <w:r w:rsidR="008A7A3D" w:rsidRPr="008A7A3D">
        <w:rPr>
          <w:rFonts w:eastAsia="FangSong" w:hint="eastAsia"/>
        </w:rPr>
        <w:t>，排放速率最大值为</w:t>
      </w:r>
      <w:r w:rsidR="008A7A3D" w:rsidRPr="008A7A3D">
        <w:rPr>
          <w:rFonts w:eastAsia="FangSong" w:hint="eastAsia"/>
        </w:rPr>
        <w:t>0.024kg/h</w:t>
      </w:r>
      <w:r w:rsidR="008A7A3D" w:rsidRPr="008A7A3D">
        <w:rPr>
          <w:rFonts w:eastAsia="FangSong" w:hint="eastAsia"/>
        </w:rPr>
        <w:t>；丙酮排放浓度最大值为</w:t>
      </w:r>
      <w:r w:rsidR="008A7A3D" w:rsidRPr="008A7A3D">
        <w:rPr>
          <w:rFonts w:eastAsia="FangSong" w:hint="eastAsia"/>
        </w:rPr>
        <w:t>1.25mg/m</w:t>
      </w:r>
      <w:r w:rsidR="008A7A3D" w:rsidRPr="008A7A3D">
        <w:rPr>
          <w:rFonts w:eastAsia="FangSong" w:hint="eastAsia"/>
          <w:vertAlign w:val="superscript"/>
        </w:rPr>
        <w:t>3</w:t>
      </w:r>
      <w:r w:rsidR="008A7A3D" w:rsidRPr="008A7A3D">
        <w:rPr>
          <w:rFonts w:eastAsia="FangSong" w:hint="eastAsia"/>
        </w:rPr>
        <w:t>，排放速率最大值为</w:t>
      </w:r>
      <w:r w:rsidR="008A7A3D" w:rsidRPr="008A7A3D">
        <w:rPr>
          <w:rFonts w:eastAsia="FangSong" w:hint="eastAsia"/>
        </w:rPr>
        <w:t>5.05</w:t>
      </w:r>
      <w:r w:rsidR="008A7A3D" w:rsidRPr="008A7A3D">
        <w:rPr>
          <w:rFonts w:eastAsia="FangSong" w:hint="eastAsia"/>
        </w:rPr>
        <w:t>×</w:t>
      </w:r>
      <w:r w:rsidR="008A7A3D" w:rsidRPr="008A7A3D">
        <w:rPr>
          <w:rFonts w:eastAsia="FangSong" w:hint="eastAsia"/>
        </w:rPr>
        <w:t>10-4kg/h</w:t>
      </w:r>
      <w:r w:rsidR="008A7A3D" w:rsidRPr="008A7A3D">
        <w:rPr>
          <w:rFonts w:eastAsia="FangSong" w:hint="eastAsia"/>
        </w:rPr>
        <w:t>；苯胺类未检出；烟气中非甲烷总烃、丙酮最高允许排放浓度和排放速率安徽省《固定源挥发性有机物综合排放标准</w:t>
      </w:r>
      <w:r w:rsidR="008A7A3D" w:rsidRPr="008A7A3D">
        <w:rPr>
          <w:rFonts w:eastAsia="FangSong" w:hint="eastAsia"/>
        </w:rPr>
        <w:t xml:space="preserve"> </w:t>
      </w:r>
      <w:r w:rsidR="008A7A3D" w:rsidRPr="008A7A3D">
        <w:rPr>
          <w:rFonts w:eastAsia="FangSong" w:hint="eastAsia"/>
        </w:rPr>
        <w:t>第</w:t>
      </w:r>
      <w:r w:rsidR="008A7A3D" w:rsidRPr="008A7A3D">
        <w:rPr>
          <w:rFonts w:eastAsia="FangSong" w:hint="eastAsia"/>
        </w:rPr>
        <w:t>3</w:t>
      </w:r>
      <w:r w:rsidR="008A7A3D" w:rsidRPr="008A7A3D">
        <w:rPr>
          <w:rFonts w:eastAsia="FangSong" w:hint="eastAsia"/>
        </w:rPr>
        <w:t>部分</w:t>
      </w:r>
      <w:r w:rsidR="008A7A3D" w:rsidRPr="008A7A3D">
        <w:rPr>
          <w:rFonts w:eastAsia="FangSong" w:hint="eastAsia"/>
        </w:rPr>
        <w:t xml:space="preserve"> </w:t>
      </w:r>
      <w:r w:rsidR="008A7A3D" w:rsidRPr="008A7A3D">
        <w:rPr>
          <w:rFonts w:eastAsia="FangSong" w:hint="eastAsia"/>
        </w:rPr>
        <w:t>有机化学品制造工业》（</w:t>
      </w:r>
      <w:r w:rsidR="008A7A3D" w:rsidRPr="008A7A3D">
        <w:rPr>
          <w:rFonts w:eastAsia="FangSong" w:hint="eastAsia"/>
        </w:rPr>
        <w:t>DB34/4812.3-2024</w:t>
      </w:r>
      <w:r w:rsidR="008A7A3D" w:rsidRPr="008A7A3D">
        <w:rPr>
          <w:rFonts w:eastAsia="FangSong" w:hint="eastAsia"/>
        </w:rPr>
        <w:t>）限值要求</w:t>
      </w:r>
      <w:r>
        <w:rPr>
          <w:rFonts w:eastAsia="FangSong"/>
        </w:rPr>
        <w:t>。</w:t>
      </w:r>
    </w:p>
    <w:p w14:paraId="7B1013B0"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w:t>
      </w:r>
      <w:r>
        <w:rPr>
          <w:rFonts w:ascii="Times New Roman" w:eastAsia="FangSong" w:hAnsi="Times New Roman" w:cs="Times New Roman"/>
          <w:color w:val="000000" w:themeColor="text1"/>
        </w:rPr>
        <w:t>2</w:t>
      </w:r>
      <w:r>
        <w:rPr>
          <w:rFonts w:ascii="Times New Roman" w:eastAsia="FangSong" w:hAnsi="Times New Roman" w:cs="Times New Roman"/>
          <w:color w:val="000000" w:themeColor="text1"/>
        </w:rPr>
        <w:t>）无组织排放：</w:t>
      </w:r>
    </w:p>
    <w:p w14:paraId="32D04545" w14:textId="5E5F12D0"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rPr>
        <w:t>验收监测期间，</w:t>
      </w:r>
      <w:r w:rsidR="008A7A3D" w:rsidRPr="008A7A3D">
        <w:rPr>
          <w:rFonts w:ascii="Times New Roman" w:eastAsia="FangSong" w:hAnsi="Times New Roman" w:cs="Times New Roman" w:hint="eastAsia"/>
        </w:rPr>
        <w:t>项目厂界颗粒物无组织排放浓度最大值为</w:t>
      </w:r>
      <w:r w:rsidR="008A7A3D" w:rsidRPr="008A7A3D">
        <w:rPr>
          <w:rFonts w:ascii="Times New Roman" w:eastAsia="FangSong" w:hAnsi="Times New Roman" w:cs="Times New Roman" w:hint="eastAsia"/>
        </w:rPr>
        <w:t>0.228mg/m</w:t>
      </w:r>
      <w:r w:rsidR="008A7A3D" w:rsidRPr="008A7A3D">
        <w:rPr>
          <w:rFonts w:ascii="Times New Roman" w:eastAsia="FangSong" w:hAnsi="Times New Roman" w:cs="Times New Roman" w:hint="eastAsia"/>
          <w:vertAlign w:val="superscript"/>
        </w:rPr>
        <w:t>3</w:t>
      </w:r>
      <w:r w:rsidR="008A7A3D" w:rsidRPr="008A7A3D">
        <w:rPr>
          <w:rFonts w:ascii="Times New Roman" w:eastAsia="FangSong" w:hAnsi="Times New Roman" w:cs="Times New Roman" w:hint="eastAsia"/>
        </w:rPr>
        <w:t>；厂界非甲烷总烃无组织排放浓度最大值为</w:t>
      </w:r>
      <w:r w:rsidR="008A7A3D" w:rsidRPr="008A7A3D">
        <w:rPr>
          <w:rFonts w:ascii="Times New Roman" w:eastAsia="FangSong" w:hAnsi="Times New Roman" w:cs="Times New Roman" w:hint="eastAsia"/>
        </w:rPr>
        <w:t>1.30mg/m</w:t>
      </w:r>
      <w:r w:rsidR="008A7A3D" w:rsidRPr="008A7A3D">
        <w:rPr>
          <w:rFonts w:ascii="Times New Roman" w:eastAsia="FangSong" w:hAnsi="Times New Roman" w:cs="Times New Roman" w:hint="eastAsia"/>
          <w:vertAlign w:val="superscript"/>
        </w:rPr>
        <w:t>3</w:t>
      </w:r>
      <w:r w:rsidR="008A7A3D" w:rsidRPr="008A7A3D">
        <w:rPr>
          <w:rFonts w:ascii="Times New Roman" w:eastAsia="FangSong" w:hAnsi="Times New Roman" w:cs="Times New Roman" w:hint="eastAsia"/>
        </w:rPr>
        <w:t>，监测结果满足《石油化学工业污染物排放标准》（</w:t>
      </w:r>
      <w:r w:rsidR="008A7A3D" w:rsidRPr="008A7A3D">
        <w:rPr>
          <w:rFonts w:ascii="Times New Roman" w:eastAsia="FangSong" w:hAnsi="Times New Roman" w:cs="Times New Roman" w:hint="eastAsia"/>
        </w:rPr>
        <w:t>GB 31572-2015</w:t>
      </w:r>
      <w:r w:rsidR="008A7A3D" w:rsidRPr="008A7A3D">
        <w:rPr>
          <w:rFonts w:ascii="Times New Roman" w:eastAsia="FangSong" w:hAnsi="Times New Roman" w:cs="Times New Roman" w:hint="eastAsia"/>
        </w:rPr>
        <w:t>）表</w:t>
      </w:r>
      <w:r w:rsidR="008A7A3D" w:rsidRPr="008A7A3D">
        <w:rPr>
          <w:rFonts w:ascii="Times New Roman" w:eastAsia="FangSong" w:hAnsi="Times New Roman" w:cs="Times New Roman" w:hint="eastAsia"/>
        </w:rPr>
        <w:t>7</w:t>
      </w:r>
      <w:r w:rsidR="008A7A3D" w:rsidRPr="008A7A3D">
        <w:rPr>
          <w:rFonts w:ascii="Times New Roman" w:eastAsia="FangSong" w:hAnsi="Times New Roman" w:cs="Times New Roman" w:hint="eastAsia"/>
        </w:rPr>
        <w:t>标准限值要求；苯胺类未检出，监测结果满足安徽省《固定源挥发性有机物综合排放标准</w:t>
      </w:r>
      <w:r w:rsidR="008A7A3D" w:rsidRPr="008A7A3D">
        <w:rPr>
          <w:rFonts w:ascii="Times New Roman" w:eastAsia="FangSong" w:hAnsi="Times New Roman" w:cs="Times New Roman" w:hint="eastAsia"/>
        </w:rPr>
        <w:t xml:space="preserve"> </w:t>
      </w:r>
      <w:r w:rsidR="008A7A3D" w:rsidRPr="008A7A3D">
        <w:rPr>
          <w:rFonts w:ascii="Times New Roman" w:eastAsia="FangSong" w:hAnsi="Times New Roman" w:cs="Times New Roman" w:hint="eastAsia"/>
        </w:rPr>
        <w:t>第</w:t>
      </w:r>
      <w:r w:rsidR="008A7A3D" w:rsidRPr="008A7A3D">
        <w:rPr>
          <w:rFonts w:ascii="Times New Roman" w:eastAsia="FangSong" w:hAnsi="Times New Roman" w:cs="Times New Roman" w:hint="eastAsia"/>
        </w:rPr>
        <w:t>3</w:t>
      </w:r>
      <w:r w:rsidR="008A7A3D" w:rsidRPr="008A7A3D">
        <w:rPr>
          <w:rFonts w:ascii="Times New Roman" w:eastAsia="FangSong" w:hAnsi="Times New Roman" w:cs="Times New Roman" w:hint="eastAsia"/>
        </w:rPr>
        <w:t>部分</w:t>
      </w:r>
      <w:r w:rsidR="008A7A3D" w:rsidRPr="008A7A3D">
        <w:rPr>
          <w:rFonts w:ascii="Times New Roman" w:eastAsia="FangSong" w:hAnsi="Times New Roman" w:cs="Times New Roman" w:hint="eastAsia"/>
        </w:rPr>
        <w:t xml:space="preserve"> </w:t>
      </w:r>
      <w:r w:rsidR="008A7A3D" w:rsidRPr="008A7A3D">
        <w:rPr>
          <w:rFonts w:ascii="Times New Roman" w:eastAsia="FangSong" w:hAnsi="Times New Roman" w:cs="Times New Roman" w:hint="eastAsia"/>
        </w:rPr>
        <w:t>有机化学品制</w:t>
      </w:r>
      <w:r w:rsidR="008A7A3D" w:rsidRPr="008A7A3D">
        <w:rPr>
          <w:rFonts w:ascii="Times New Roman" w:eastAsia="FangSong" w:hAnsi="Times New Roman" w:cs="Times New Roman" w:hint="eastAsia"/>
        </w:rPr>
        <w:lastRenderedPageBreak/>
        <w:t>造工业》（</w:t>
      </w:r>
      <w:r w:rsidR="008A7A3D" w:rsidRPr="008A7A3D">
        <w:rPr>
          <w:rFonts w:ascii="Times New Roman" w:eastAsia="FangSong" w:hAnsi="Times New Roman" w:cs="Times New Roman" w:hint="eastAsia"/>
        </w:rPr>
        <w:t>DB34/4812.3-2024</w:t>
      </w:r>
      <w:r w:rsidR="008A7A3D" w:rsidRPr="008A7A3D">
        <w:rPr>
          <w:rFonts w:ascii="Times New Roman" w:eastAsia="FangSong" w:hAnsi="Times New Roman" w:cs="Times New Roman" w:hint="eastAsia"/>
        </w:rPr>
        <w:t>）要求；硫化氢无组织排放浓度未检出，氨无组织排放浓度最大值为</w:t>
      </w:r>
      <w:r w:rsidR="008A7A3D" w:rsidRPr="008A7A3D">
        <w:rPr>
          <w:rFonts w:ascii="Times New Roman" w:eastAsia="FangSong" w:hAnsi="Times New Roman" w:cs="Times New Roman" w:hint="eastAsia"/>
        </w:rPr>
        <w:t>0.21mg/m</w:t>
      </w:r>
      <w:r w:rsidR="008A7A3D" w:rsidRPr="008A7A3D">
        <w:rPr>
          <w:rFonts w:ascii="Times New Roman" w:eastAsia="FangSong" w:hAnsi="Times New Roman" w:cs="Times New Roman" w:hint="eastAsia"/>
          <w:vertAlign w:val="superscript"/>
        </w:rPr>
        <w:t>3</w:t>
      </w:r>
      <w:r w:rsidR="008A7A3D" w:rsidRPr="008A7A3D">
        <w:rPr>
          <w:rFonts w:ascii="Times New Roman" w:eastAsia="FangSong" w:hAnsi="Times New Roman" w:cs="Times New Roman" w:hint="eastAsia"/>
        </w:rPr>
        <w:t>，臭气浓度无组织排放浓度最大值</w:t>
      </w:r>
      <w:r w:rsidR="008A7A3D" w:rsidRPr="008A7A3D">
        <w:rPr>
          <w:rFonts w:ascii="Times New Roman" w:eastAsia="FangSong" w:hAnsi="Times New Roman" w:cs="Times New Roman" w:hint="eastAsia"/>
        </w:rPr>
        <w:t>&lt;10</w:t>
      </w:r>
      <w:r w:rsidR="008A7A3D" w:rsidRPr="008A7A3D">
        <w:rPr>
          <w:rFonts w:ascii="Times New Roman" w:eastAsia="FangSong" w:hAnsi="Times New Roman" w:cs="Times New Roman" w:hint="eastAsia"/>
        </w:rPr>
        <w:t>（无量纲），监测结果满足《恶臭污染物排放标准》（</w:t>
      </w:r>
      <w:r w:rsidR="008A7A3D" w:rsidRPr="008A7A3D">
        <w:rPr>
          <w:rFonts w:ascii="Times New Roman" w:eastAsia="FangSong" w:hAnsi="Times New Roman" w:cs="Times New Roman" w:hint="eastAsia"/>
        </w:rPr>
        <w:t>GB 14554-1993</w:t>
      </w:r>
      <w:r w:rsidR="008A7A3D" w:rsidRPr="008A7A3D">
        <w:rPr>
          <w:rFonts w:ascii="Times New Roman" w:eastAsia="FangSong" w:hAnsi="Times New Roman" w:cs="Times New Roman" w:hint="eastAsia"/>
        </w:rPr>
        <w:t>）表</w:t>
      </w:r>
      <w:r w:rsidR="008A7A3D" w:rsidRPr="008A7A3D">
        <w:rPr>
          <w:rFonts w:ascii="Times New Roman" w:eastAsia="FangSong" w:hAnsi="Times New Roman" w:cs="Times New Roman" w:hint="eastAsia"/>
        </w:rPr>
        <w:t>1</w:t>
      </w:r>
      <w:r w:rsidR="008A7A3D" w:rsidRPr="008A7A3D">
        <w:rPr>
          <w:rFonts w:ascii="Times New Roman" w:eastAsia="FangSong" w:hAnsi="Times New Roman" w:cs="Times New Roman" w:hint="eastAsia"/>
        </w:rPr>
        <w:t>二级“新改扩建”标准限值要求。厂内非甲烷总烃无组织排放一次测定浓度最大值为</w:t>
      </w:r>
      <w:r w:rsidR="008A7A3D" w:rsidRPr="008A7A3D">
        <w:rPr>
          <w:rFonts w:ascii="Times New Roman" w:eastAsia="FangSong" w:hAnsi="Times New Roman" w:cs="Times New Roman" w:hint="eastAsia"/>
        </w:rPr>
        <w:t>1.58mg/m</w:t>
      </w:r>
      <w:r w:rsidR="008A7A3D" w:rsidRPr="008A7A3D">
        <w:rPr>
          <w:rFonts w:ascii="Times New Roman" w:eastAsia="FangSong" w:hAnsi="Times New Roman" w:cs="Times New Roman" w:hint="eastAsia"/>
          <w:vertAlign w:val="superscript"/>
        </w:rPr>
        <w:t>3</w:t>
      </w:r>
      <w:r w:rsidR="008A7A3D" w:rsidRPr="008A7A3D">
        <w:rPr>
          <w:rFonts w:ascii="Times New Roman" w:eastAsia="FangSong" w:hAnsi="Times New Roman" w:cs="Times New Roman" w:hint="eastAsia"/>
        </w:rPr>
        <w:t>，</w:t>
      </w:r>
      <w:r w:rsidR="008A7A3D" w:rsidRPr="008A7A3D">
        <w:rPr>
          <w:rFonts w:ascii="Times New Roman" w:eastAsia="FangSong" w:hAnsi="Times New Roman" w:cs="Times New Roman" w:hint="eastAsia"/>
        </w:rPr>
        <w:t>1</w:t>
      </w:r>
      <w:r w:rsidR="008A7A3D" w:rsidRPr="008A7A3D">
        <w:rPr>
          <w:rFonts w:ascii="Times New Roman" w:eastAsia="FangSong" w:hAnsi="Times New Roman" w:cs="Times New Roman" w:hint="eastAsia"/>
        </w:rPr>
        <w:t>小时平均浓度最大值为</w:t>
      </w:r>
      <w:r w:rsidR="008A7A3D" w:rsidRPr="008A7A3D">
        <w:rPr>
          <w:rFonts w:ascii="Times New Roman" w:eastAsia="FangSong" w:hAnsi="Times New Roman" w:cs="Times New Roman" w:hint="eastAsia"/>
        </w:rPr>
        <w:t>1.54mg/m</w:t>
      </w:r>
      <w:r w:rsidR="008A7A3D" w:rsidRPr="008A7A3D">
        <w:rPr>
          <w:rFonts w:ascii="Times New Roman" w:eastAsia="FangSong" w:hAnsi="Times New Roman" w:cs="Times New Roman" w:hint="eastAsia"/>
          <w:vertAlign w:val="superscript"/>
        </w:rPr>
        <w:t>3</w:t>
      </w:r>
      <w:r w:rsidR="008A7A3D" w:rsidRPr="008A7A3D">
        <w:rPr>
          <w:rFonts w:ascii="Times New Roman" w:eastAsia="FangSong" w:hAnsi="Times New Roman" w:cs="Times New Roman" w:hint="eastAsia"/>
        </w:rPr>
        <w:t>，监测结果均满足《挥发性有机物无组织排放控制标准》（</w:t>
      </w:r>
      <w:r w:rsidR="008A7A3D" w:rsidRPr="008A7A3D">
        <w:rPr>
          <w:rFonts w:ascii="Times New Roman" w:eastAsia="FangSong" w:hAnsi="Times New Roman" w:cs="Times New Roman" w:hint="eastAsia"/>
        </w:rPr>
        <w:t>GB37822- 2019</w:t>
      </w:r>
      <w:r w:rsidR="008A7A3D" w:rsidRPr="008A7A3D">
        <w:rPr>
          <w:rFonts w:ascii="Times New Roman" w:eastAsia="FangSong" w:hAnsi="Times New Roman" w:cs="Times New Roman" w:hint="eastAsia"/>
        </w:rPr>
        <w:t>）中表</w:t>
      </w:r>
      <w:r w:rsidR="008A7A3D" w:rsidRPr="008A7A3D">
        <w:rPr>
          <w:rFonts w:ascii="Times New Roman" w:eastAsia="FangSong" w:hAnsi="Times New Roman" w:cs="Times New Roman" w:hint="eastAsia"/>
        </w:rPr>
        <w:t>A.1</w:t>
      </w:r>
      <w:r w:rsidR="008A7A3D" w:rsidRPr="008A7A3D">
        <w:rPr>
          <w:rFonts w:ascii="Times New Roman" w:eastAsia="FangSong" w:hAnsi="Times New Roman" w:cs="Times New Roman" w:hint="eastAsia"/>
        </w:rPr>
        <w:t>标准限值要求</w:t>
      </w:r>
      <w:r>
        <w:rPr>
          <w:rFonts w:ascii="Times New Roman" w:eastAsia="FangSong" w:hAnsi="Times New Roman" w:cs="Times New Roman"/>
        </w:rPr>
        <w:t>。</w:t>
      </w:r>
    </w:p>
    <w:p w14:paraId="7AFE2521"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3.</w:t>
      </w:r>
      <w:r>
        <w:rPr>
          <w:rFonts w:ascii="Times New Roman" w:eastAsia="FangSong" w:hAnsi="Times New Roman" w:cs="Times New Roman"/>
          <w:color w:val="000000" w:themeColor="text1"/>
        </w:rPr>
        <w:t>厂界噪声</w:t>
      </w:r>
    </w:p>
    <w:p w14:paraId="02E3649E" w14:textId="27782F61"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rPr>
        <w:t>验收监测期间，</w:t>
      </w:r>
      <w:r w:rsidR="008A7A3D" w:rsidRPr="008A7A3D">
        <w:rPr>
          <w:rFonts w:ascii="Times New Roman" w:eastAsia="FangSong" w:hAnsi="Times New Roman" w:cs="Times New Roman" w:hint="eastAsia"/>
        </w:rPr>
        <w:t>厂界昼间噪声监测结果为</w:t>
      </w:r>
      <w:r w:rsidR="008A7A3D" w:rsidRPr="008A7A3D">
        <w:rPr>
          <w:rFonts w:ascii="Times New Roman" w:eastAsia="FangSong" w:hAnsi="Times New Roman" w:cs="Times New Roman" w:hint="eastAsia"/>
        </w:rPr>
        <w:t>53~61dB(A)</w:t>
      </w:r>
      <w:r w:rsidR="008A7A3D" w:rsidRPr="008A7A3D">
        <w:rPr>
          <w:rFonts w:ascii="Times New Roman" w:eastAsia="FangSong" w:hAnsi="Times New Roman" w:cs="Times New Roman" w:hint="eastAsia"/>
        </w:rPr>
        <w:t>，夜间噪声监测结果为</w:t>
      </w:r>
      <w:r w:rsidR="008A7A3D" w:rsidRPr="008A7A3D">
        <w:rPr>
          <w:rFonts w:ascii="Times New Roman" w:eastAsia="FangSong" w:hAnsi="Times New Roman" w:cs="Times New Roman" w:hint="eastAsia"/>
        </w:rPr>
        <w:t>51~54B(A)</w:t>
      </w:r>
      <w:r w:rsidR="008A7A3D" w:rsidRPr="008A7A3D">
        <w:rPr>
          <w:rFonts w:ascii="Times New Roman" w:eastAsia="FangSong" w:hAnsi="Times New Roman" w:cs="Times New Roman" w:hint="eastAsia"/>
        </w:rPr>
        <w:t>，监测结果满足《工业企业厂界环境噪声排放标准》（</w:t>
      </w:r>
      <w:r w:rsidR="008A7A3D" w:rsidRPr="008A7A3D">
        <w:rPr>
          <w:rFonts w:ascii="Times New Roman" w:eastAsia="FangSong" w:hAnsi="Times New Roman" w:cs="Times New Roman" w:hint="eastAsia"/>
        </w:rPr>
        <w:t>GB 12348-2008</w:t>
      </w:r>
      <w:r w:rsidR="008A7A3D" w:rsidRPr="008A7A3D">
        <w:rPr>
          <w:rFonts w:ascii="Times New Roman" w:eastAsia="FangSong" w:hAnsi="Times New Roman" w:cs="Times New Roman" w:hint="eastAsia"/>
        </w:rPr>
        <w:t>）中</w:t>
      </w:r>
      <w:r w:rsidR="008A7A3D" w:rsidRPr="008A7A3D">
        <w:rPr>
          <w:rFonts w:ascii="Times New Roman" w:eastAsia="FangSong" w:hAnsi="Times New Roman" w:cs="Times New Roman" w:hint="eastAsia"/>
        </w:rPr>
        <w:t>3</w:t>
      </w:r>
      <w:r w:rsidR="008A7A3D" w:rsidRPr="008A7A3D">
        <w:rPr>
          <w:rFonts w:ascii="Times New Roman" w:eastAsia="FangSong" w:hAnsi="Times New Roman" w:cs="Times New Roman" w:hint="eastAsia"/>
        </w:rPr>
        <w:t>类标准限值要求</w:t>
      </w:r>
      <w:r>
        <w:rPr>
          <w:rFonts w:ascii="Times New Roman" w:eastAsia="FangSong" w:hAnsi="Times New Roman" w:cs="Times New Roman"/>
        </w:rPr>
        <w:t>。</w:t>
      </w:r>
    </w:p>
    <w:p w14:paraId="6897BE2A"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rPr>
      </w:pPr>
      <w:r>
        <w:rPr>
          <w:rFonts w:ascii="Times New Roman" w:eastAsia="FangSong" w:hAnsi="FangSong" w:cs="Times New Roman" w:hint="eastAsia"/>
        </w:rPr>
        <w:t>4.</w:t>
      </w:r>
      <w:r>
        <w:rPr>
          <w:rFonts w:ascii="Times New Roman" w:eastAsia="FangSong" w:hAnsi="FangSong" w:cs="Times New Roman" w:hint="eastAsia"/>
        </w:rPr>
        <w:t>污染物排放总量</w:t>
      </w:r>
    </w:p>
    <w:p w14:paraId="20673704" w14:textId="2E220C39" w:rsidR="00193493" w:rsidRDefault="008A7A3D">
      <w:pPr>
        <w:pStyle w:val="af4"/>
        <w:spacing w:before="0" w:beforeAutospacing="0" w:after="0" w:afterAutospacing="0" w:line="360" w:lineRule="auto"/>
        <w:ind w:firstLineChars="200" w:firstLine="480"/>
        <w:jc w:val="both"/>
        <w:rPr>
          <w:rFonts w:ascii="Times New Roman" w:eastAsia="FangSong" w:hAnsi="Times New Roman" w:cs="Times New Roman"/>
          <w:color w:val="0000FF"/>
        </w:rPr>
      </w:pPr>
      <w:r w:rsidRPr="008A7A3D">
        <w:rPr>
          <w:rFonts w:ascii="Times New Roman" w:eastAsia="FangSong" w:hAnsi="Times New Roman" w:cs="Times New Roman" w:hint="eastAsia"/>
        </w:rPr>
        <w:t>全厂废气污染物挥发性有机物年排放量分别为</w:t>
      </w:r>
      <w:r w:rsidRPr="008A7A3D">
        <w:rPr>
          <w:rFonts w:ascii="Times New Roman" w:eastAsia="FangSong" w:hAnsi="Times New Roman" w:cs="Times New Roman" w:hint="eastAsia"/>
        </w:rPr>
        <w:t>0.541</w:t>
      </w:r>
      <w:r w:rsidRPr="008A7A3D">
        <w:rPr>
          <w:rFonts w:ascii="Times New Roman" w:eastAsia="FangSong" w:hAnsi="Times New Roman" w:cs="Times New Roman" w:hint="eastAsia"/>
        </w:rPr>
        <w:t>吨；根据二期醋酐项目验收，现有项目挥发性有机物全厂排放量为</w:t>
      </w:r>
      <w:r w:rsidRPr="008A7A3D">
        <w:rPr>
          <w:rFonts w:ascii="Times New Roman" w:eastAsia="FangSong" w:hAnsi="Times New Roman" w:cs="Times New Roman" w:hint="eastAsia"/>
        </w:rPr>
        <w:t>2.320t</w:t>
      </w:r>
      <w:r w:rsidRPr="008A7A3D">
        <w:rPr>
          <w:rFonts w:ascii="Times New Roman" w:eastAsia="FangSong" w:hAnsi="Times New Roman" w:cs="Times New Roman" w:hint="eastAsia"/>
        </w:rPr>
        <w:t>，即挥发性有机物全厂排放量为</w:t>
      </w:r>
      <w:r w:rsidRPr="008A7A3D">
        <w:rPr>
          <w:rFonts w:ascii="Times New Roman" w:eastAsia="FangSong" w:hAnsi="Times New Roman" w:cs="Times New Roman" w:hint="eastAsia"/>
        </w:rPr>
        <w:t>2.861t</w:t>
      </w:r>
      <w:r w:rsidRPr="008A7A3D">
        <w:rPr>
          <w:rFonts w:ascii="Times New Roman" w:eastAsia="FangSong" w:hAnsi="Times New Roman" w:cs="Times New Roman" w:hint="eastAsia"/>
        </w:rPr>
        <w:t>；满足全厂主要污染物新增排放容量核定表（</w:t>
      </w:r>
      <w:r w:rsidRPr="008A7A3D">
        <w:rPr>
          <w:rFonts w:ascii="Times New Roman" w:eastAsia="FangSong" w:hAnsi="Times New Roman" w:cs="Times New Roman" w:hint="eastAsia"/>
        </w:rPr>
        <w:t>2021</w:t>
      </w:r>
      <w:r w:rsidRPr="008A7A3D">
        <w:rPr>
          <w:rFonts w:ascii="Times New Roman" w:eastAsia="FangSong" w:hAnsi="Times New Roman" w:cs="Times New Roman" w:hint="eastAsia"/>
        </w:rPr>
        <w:t>年</w:t>
      </w:r>
      <w:r w:rsidRPr="008A7A3D">
        <w:rPr>
          <w:rFonts w:ascii="Times New Roman" w:eastAsia="FangSong" w:hAnsi="Times New Roman" w:cs="Times New Roman" w:hint="eastAsia"/>
        </w:rPr>
        <w:t>11</w:t>
      </w:r>
      <w:r w:rsidRPr="008A7A3D">
        <w:rPr>
          <w:rFonts w:ascii="Times New Roman" w:eastAsia="FangSong" w:hAnsi="Times New Roman" w:cs="Times New Roman" w:hint="eastAsia"/>
        </w:rPr>
        <w:t>月</w:t>
      </w:r>
      <w:r w:rsidRPr="008A7A3D">
        <w:rPr>
          <w:rFonts w:ascii="Times New Roman" w:eastAsia="FangSong" w:hAnsi="Times New Roman" w:cs="Times New Roman" w:hint="eastAsia"/>
        </w:rPr>
        <w:t>1</w:t>
      </w:r>
      <w:r w:rsidRPr="008A7A3D">
        <w:rPr>
          <w:rFonts w:ascii="Times New Roman" w:eastAsia="FangSong" w:hAnsi="Times New Roman" w:cs="Times New Roman" w:hint="eastAsia"/>
        </w:rPr>
        <w:t>日，淮北市生态环境局）、排污许可证（编号：</w:t>
      </w:r>
      <w:r w:rsidRPr="008A7A3D">
        <w:rPr>
          <w:rFonts w:ascii="Times New Roman" w:eastAsia="FangSong" w:hAnsi="Times New Roman" w:cs="Times New Roman" w:hint="eastAsia"/>
        </w:rPr>
        <w:t>91340600MA2PGXQG7X001P</w:t>
      </w:r>
      <w:r w:rsidRPr="008A7A3D">
        <w:rPr>
          <w:rFonts w:ascii="Times New Roman" w:eastAsia="FangSong" w:hAnsi="Times New Roman" w:cs="Times New Roman" w:hint="eastAsia"/>
        </w:rPr>
        <w:t>）中总量控制指标要求</w:t>
      </w:r>
      <w:r w:rsidR="00000000">
        <w:rPr>
          <w:rFonts w:ascii="Times New Roman" w:eastAsia="FangSong" w:hAnsi="Times New Roman" w:cs="Times New Roman" w:hint="eastAsia"/>
        </w:rPr>
        <w:t>。</w:t>
      </w:r>
    </w:p>
    <w:p w14:paraId="32B65232" w14:textId="77777777" w:rsidR="00193493" w:rsidRDefault="00000000">
      <w:pPr>
        <w:pStyle w:val="af4"/>
        <w:spacing w:before="0" w:beforeAutospacing="0" w:after="0" w:afterAutospacing="0" w:line="360" w:lineRule="auto"/>
        <w:jc w:val="both"/>
        <w:rPr>
          <w:rFonts w:eastAsia="FangSong" w:hAnsi="Times New Roman"/>
          <w:b/>
          <w:bCs/>
          <w:color w:val="000000" w:themeColor="text1"/>
        </w:rPr>
      </w:pPr>
      <w:r>
        <w:rPr>
          <w:rFonts w:ascii="Times New Roman" w:eastAsia="FangSong" w:hAnsi="Times New Roman" w:cs="Times New Roman" w:hint="eastAsia"/>
          <w:b/>
          <w:color w:val="000000" w:themeColor="text1"/>
        </w:rPr>
        <w:t>五、</w:t>
      </w:r>
      <w:r>
        <w:rPr>
          <w:rFonts w:eastAsia="FangSong" w:hAnsi="Times New Roman"/>
          <w:b/>
          <w:bCs/>
          <w:color w:val="000000" w:themeColor="text1"/>
        </w:rPr>
        <w:t>工程建设对环境的影响</w:t>
      </w:r>
    </w:p>
    <w:p w14:paraId="177C156B"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hint="eastAsia"/>
          <w:color w:val="000000" w:themeColor="text1"/>
        </w:rPr>
        <w:t>1.</w:t>
      </w:r>
      <w:r>
        <w:rPr>
          <w:rFonts w:ascii="Times New Roman" w:eastAsia="FangSong" w:hAnsi="Times New Roman" w:cs="Times New Roman" w:hint="eastAsia"/>
          <w:color w:val="000000" w:themeColor="text1"/>
        </w:rPr>
        <w:t>地下水</w:t>
      </w:r>
    </w:p>
    <w:p w14:paraId="0E4E67C4" w14:textId="0D81BF38"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rPr>
        <w:t>验收监测期间，</w:t>
      </w:r>
      <w:r w:rsidR="008A7A3D" w:rsidRPr="008A7A3D">
        <w:rPr>
          <w:rFonts w:ascii="Times New Roman" w:eastAsia="FangSong" w:hAnsi="Times New Roman" w:cs="Times New Roman" w:hint="eastAsia"/>
        </w:rPr>
        <w:t>厂区地下水监测井中各检测因子监测结果均满足《地下水质量标准》（</w:t>
      </w:r>
      <w:r w:rsidR="008A7A3D" w:rsidRPr="008A7A3D">
        <w:rPr>
          <w:rFonts w:ascii="Times New Roman" w:eastAsia="FangSong" w:hAnsi="Times New Roman" w:cs="Times New Roman" w:hint="eastAsia"/>
        </w:rPr>
        <w:t>GB/T14848- 2017</w:t>
      </w:r>
      <w:r w:rsidR="008A7A3D" w:rsidRPr="008A7A3D">
        <w:rPr>
          <w:rFonts w:ascii="Times New Roman" w:eastAsia="FangSong" w:hAnsi="Times New Roman" w:cs="Times New Roman" w:hint="eastAsia"/>
        </w:rPr>
        <w:t>）表</w:t>
      </w:r>
      <w:r w:rsidR="008A7A3D" w:rsidRPr="008A7A3D">
        <w:rPr>
          <w:rFonts w:ascii="Times New Roman" w:eastAsia="FangSong" w:hAnsi="Times New Roman" w:cs="Times New Roman" w:hint="eastAsia"/>
        </w:rPr>
        <w:t>1</w:t>
      </w:r>
      <w:r w:rsidR="008A7A3D" w:rsidRPr="008A7A3D">
        <w:rPr>
          <w:rFonts w:ascii="Times New Roman" w:eastAsia="FangSong" w:hAnsi="Times New Roman" w:cs="Times New Roman" w:hint="eastAsia"/>
        </w:rPr>
        <w:t>中</w:t>
      </w:r>
      <w:r w:rsidR="008A7A3D" w:rsidRPr="008A7A3D">
        <w:rPr>
          <w:rFonts w:ascii="Times New Roman" w:eastAsia="FangSong" w:hAnsi="Times New Roman" w:cs="Times New Roman" w:hint="eastAsia"/>
        </w:rPr>
        <w:t>III</w:t>
      </w:r>
      <w:r w:rsidR="008A7A3D" w:rsidRPr="008A7A3D">
        <w:rPr>
          <w:rFonts w:ascii="Times New Roman" w:eastAsia="FangSong" w:hAnsi="Times New Roman" w:cs="Times New Roman" w:hint="eastAsia"/>
        </w:rPr>
        <w:t>类限值要求</w:t>
      </w:r>
      <w:r>
        <w:rPr>
          <w:rFonts w:ascii="Times New Roman" w:eastAsia="FangSong" w:hAnsi="Times New Roman" w:cs="Times New Roman"/>
        </w:rPr>
        <w:t>。</w:t>
      </w:r>
    </w:p>
    <w:p w14:paraId="70EF7F06"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hint="eastAsia"/>
          <w:b/>
          <w:color w:val="000000" w:themeColor="text1"/>
        </w:rPr>
        <w:t>六</w:t>
      </w:r>
      <w:r>
        <w:rPr>
          <w:rFonts w:ascii="Times New Roman" w:eastAsia="FangSong" w:hAnsi="Times New Roman" w:cs="Times New Roman"/>
          <w:b/>
          <w:color w:val="000000" w:themeColor="text1"/>
        </w:rPr>
        <w:t>、验收结论</w:t>
      </w:r>
      <w:r>
        <w:rPr>
          <w:rFonts w:ascii="Times New Roman" w:eastAsia="FangSong" w:hAnsi="Times New Roman" w:cs="Times New Roman"/>
          <w:b/>
          <w:color w:val="000000" w:themeColor="text1"/>
        </w:rPr>
        <w:tab/>
      </w:r>
    </w:p>
    <w:p w14:paraId="2EE90B8E" w14:textId="57CCF9F7" w:rsidR="00193493" w:rsidRDefault="00000000">
      <w:pPr>
        <w:pStyle w:val="af4"/>
        <w:spacing w:before="0" w:beforeAutospacing="0" w:after="0" w:afterAutospacing="0" w:line="360" w:lineRule="auto"/>
        <w:ind w:firstLineChars="200" w:firstLine="480"/>
        <w:jc w:val="both"/>
        <w:rPr>
          <w:rFonts w:eastAsia="FangSong" w:hint="eastAsia"/>
        </w:rPr>
      </w:pPr>
      <w:r>
        <w:rPr>
          <w:rFonts w:eastAsia="FangSong" w:hint="eastAsia"/>
        </w:rPr>
        <w:t>安徽天成新材料（</w:t>
      </w:r>
      <w:r>
        <w:rPr>
          <w:rFonts w:eastAsia="FangSong" w:hint="eastAsia"/>
        </w:rPr>
        <w:t>165000</w:t>
      </w:r>
      <w:r>
        <w:rPr>
          <w:rFonts w:eastAsia="FangSong" w:hint="eastAsia"/>
        </w:rPr>
        <w:t>吨醋酸衍生产品及食品添加剂）项目</w:t>
      </w:r>
      <w:r w:rsidR="008A7A3D">
        <w:rPr>
          <w:rFonts w:eastAsia="FangSong" w:hint="eastAsia"/>
        </w:rPr>
        <w:t>三期较好的</w:t>
      </w:r>
      <w:r>
        <w:rPr>
          <w:rFonts w:eastAsia="FangSong" w:hint="eastAsia"/>
        </w:rPr>
        <w:t>执行了环境影响评价制度和环保“三同时”制度，项目建设内容按照环评报告书及相关审批决定要求落实了污染防治措施，主要污染物达标排放，符合总量控制指标，完成排污许可证变更及应急预案备案工作，不存在《建设项目竣工环境保护验收暂行办法》中九条不予验收的情形。本项目阶段性竣工环境保护验收合格</w:t>
      </w:r>
      <w:r>
        <w:rPr>
          <w:rFonts w:eastAsia="FangSong"/>
        </w:rPr>
        <w:t>。</w:t>
      </w:r>
    </w:p>
    <w:p w14:paraId="3D6D2286"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hint="eastAsia"/>
          <w:b/>
          <w:color w:val="000000" w:themeColor="text1"/>
        </w:rPr>
        <w:t>七</w:t>
      </w:r>
      <w:r>
        <w:rPr>
          <w:rFonts w:ascii="Times New Roman" w:eastAsia="FangSong" w:hAnsi="Times New Roman" w:cs="Times New Roman"/>
          <w:b/>
          <w:color w:val="000000" w:themeColor="text1"/>
        </w:rPr>
        <w:t>、后续要求</w:t>
      </w:r>
    </w:p>
    <w:p w14:paraId="1ED243A7" w14:textId="77777777" w:rsidR="00193493" w:rsidRDefault="00000000">
      <w:pPr>
        <w:pStyle w:val="af4"/>
        <w:spacing w:before="0" w:beforeAutospacing="0" w:after="0" w:afterAutospacing="0" w:line="360" w:lineRule="auto"/>
        <w:ind w:firstLineChars="200" w:firstLine="480"/>
        <w:jc w:val="both"/>
        <w:rPr>
          <w:rFonts w:eastAsia="FangSong" w:hint="eastAsia"/>
        </w:rPr>
      </w:pPr>
      <w:r>
        <w:rPr>
          <w:rFonts w:eastAsia="FangSong"/>
        </w:rPr>
        <w:t>加强环境监管，环保设备的维护，确保各项污染治理设施正常运转，确保各种污染物都能达标排放</w:t>
      </w:r>
      <w:r>
        <w:rPr>
          <w:rFonts w:eastAsia="FangSong" w:hint="eastAsia"/>
        </w:rPr>
        <w:t>。</w:t>
      </w:r>
    </w:p>
    <w:p w14:paraId="037A1066"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FangSong" w:cs="Times New Roman" w:hint="eastAsia"/>
          <w:b/>
          <w:color w:val="000000" w:themeColor="text1"/>
        </w:rPr>
        <w:lastRenderedPageBreak/>
        <w:t>八</w:t>
      </w:r>
      <w:r>
        <w:rPr>
          <w:rFonts w:ascii="Times New Roman" w:eastAsia="FangSong" w:hAnsi="FangSong" w:cs="Times New Roman"/>
          <w:b/>
          <w:color w:val="000000" w:themeColor="text1"/>
        </w:rPr>
        <w:t>、验收人员信息</w:t>
      </w:r>
    </w:p>
    <w:p w14:paraId="7CD3CB67"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FangSong" w:cs="Times New Roman"/>
          <w:color w:val="000000" w:themeColor="text1"/>
        </w:rPr>
        <w:t>验收工作组名单附后。</w:t>
      </w:r>
    </w:p>
    <w:p w14:paraId="642F3104" w14:textId="77777777" w:rsidR="00193493" w:rsidRDefault="00000000">
      <w:pPr>
        <w:pStyle w:val="af4"/>
        <w:spacing w:before="0" w:beforeAutospacing="0" w:after="0" w:afterAutospacing="0" w:line="360" w:lineRule="auto"/>
        <w:ind w:firstLine="200"/>
        <w:jc w:val="right"/>
        <w:rPr>
          <w:rFonts w:ascii="Times New Roman" w:eastAsia="FangSong" w:hAnsi="Times New Roman" w:cs="Times New Roman"/>
          <w:color w:val="000000" w:themeColor="text1"/>
        </w:rPr>
      </w:pPr>
      <w:r>
        <w:rPr>
          <w:rFonts w:ascii="Times New Roman" w:eastAsia="FangSong" w:hAnsi="Times New Roman" w:cs="Times New Roman"/>
          <w:color w:val="000000" w:themeColor="text1"/>
        </w:rPr>
        <w:t xml:space="preserve">                    </w:t>
      </w:r>
      <w:r>
        <w:rPr>
          <w:rFonts w:ascii="Times New Roman" w:eastAsia="FangSong" w:hAnsi="Times New Roman" w:cs="Times New Roman" w:hint="eastAsia"/>
          <w:color w:val="000000" w:themeColor="text1"/>
        </w:rPr>
        <w:t>安徽天成新材料有限公司</w:t>
      </w:r>
    </w:p>
    <w:p w14:paraId="01785760" w14:textId="29AFC54D" w:rsidR="00193493" w:rsidRDefault="00000000">
      <w:pPr>
        <w:pStyle w:val="af4"/>
        <w:spacing w:before="0" w:beforeAutospacing="0" w:after="0" w:afterAutospacing="0" w:line="360" w:lineRule="auto"/>
        <w:ind w:firstLine="200"/>
        <w:jc w:val="right"/>
        <w:rPr>
          <w:rFonts w:ascii="Times New Roman" w:eastAsia="FangSong" w:hAnsi="Times New Roman" w:cs="Times New Roman"/>
          <w:color w:val="FF0000"/>
        </w:rPr>
      </w:pPr>
      <w:r>
        <w:rPr>
          <w:rFonts w:ascii="Times New Roman" w:eastAsia="FangSong" w:hAnsi="Times New Roman" w:cs="Times New Roman"/>
        </w:rPr>
        <w:t xml:space="preserve"> 202</w:t>
      </w:r>
      <w:r w:rsidR="008A7A3D">
        <w:rPr>
          <w:rFonts w:ascii="Times New Roman" w:eastAsia="FangSong" w:hAnsi="Times New Roman" w:cs="Times New Roman" w:hint="eastAsia"/>
        </w:rPr>
        <w:t>5</w:t>
      </w:r>
      <w:r>
        <w:rPr>
          <w:rFonts w:ascii="Times New Roman" w:eastAsia="FangSong" w:hAnsi="FangSong" w:cs="Times New Roman"/>
        </w:rPr>
        <w:t>年</w:t>
      </w:r>
      <w:r w:rsidR="008A7A3D">
        <w:rPr>
          <w:rFonts w:ascii="Times New Roman" w:eastAsia="FangSong" w:hAnsi="Times New Roman" w:cs="Times New Roman" w:hint="eastAsia"/>
        </w:rPr>
        <w:t>4</w:t>
      </w:r>
      <w:r>
        <w:rPr>
          <w:rFonts w:ascii="Times New Roman" w:eastAsia="FangSong" w:hAnsi="FangSong" w:cs="Times New Roman"/>
        </w:rPr>
        <w:t>月</w:t>
      </w:r>
      <w:r w:rsidR="008A7A3D">
        <w:rPr>
          <w:rFonts w:ascii="Times New Roman" w:eastAsia="FangSong" w:hAnsi="Times New Roman" w:cs="Times New Roman" w:hint="eastAsia"/>
        </w:rPr>
        <w:t>20</w:t>
      </w:r>
      <w:r>
        <w:rPr>
          <w:rFonts w:ascii="Times New Roman" w:eastAsia="FangSong" w:hAnsi="FangSong" w:cs="Times New Roman"/>
        </w:rPr>
        <w:t>日</w:t>
      </w:r>
    </w:p>
    <w:sectPr w:rsidR="00193493">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A15FF" w14:textId="77777777" w:rsidR="00B05C85" w:rsidRDefault="00B05C85">
      <w:r>
        <w:separator/>
      </w:r>
    </w:p>
  </w:endnote>
  <w:endnote w:type="continuationSeparator" w:id="0">
    <w:p w14:paraId="62E1908B" w14:textId="77777777" w:rsidR="00B05C85" w:rsidRDefault="00B0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FangSong"/>
    <w:charset w:val="86"/>
    <w:family w:val="modern"/>
    <w:pitch w:val="default"/>
    <w:sig w:usb0="00000000" w:usb1="00000000" w:usb2="00000010" w:usb3="00000000" w:csb0="00040000" w:csb1="00000000"/>
  </w:font>
  <w:font w:name="FangSong">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458373"/>
    </w:sdtPr>
    <w:sdtContent>
      <w:p w14:paraId="69B91B24" w14:textId="77777777" w:rsidR="00193493" w:rsidRDefault="00000000">
        <w:pPr>
          <w:pStyle w:val="af0"/>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14:paraId="7D5314E2" w14:textId="77777777" w:rsidR="00193493" w:rsidRDefault="0019349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1EA6" w14:textId="77777777" w:rsidR="00B05C85" w:rsidRDefault="00B05C85">
      <w:r>
        <w:separator/>
      </w:r>
    </w:p>
  </w:footnote>
  <w:footnote w:type="continuationSeparator" w:id="0">
    <w:p w14:paraId="2D8AADAF" w14:textId="77777777" w:rsidR="00B05C85" w:rsidRDefault="00B0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B4906F"/>
    <w:multiLevelType w:val="singleLevel"/>
    <w:tmpl w:val="BBB4906F"/>
    <w:lvl w:ilvl="0">
      <w:start w:val="1"/>
      <w:numFmt w:val="bullet"/>
      <w:pStyle w:val="5"/>
      <w:lvlText w:val=""/>
      <w:lvlJc w:val="left"/>
      <w:pPr>
        <w:tabs>
          <w:tab w:val="left" w:pos="2040"/>
        </w:tabs>
        <w:ind w:left="2040" w:hanging="360"/>
      </w:pPr>
      <w:rPr>
        <w:rFonts w:ascii="Wingdings" w:hAnsi="Wingdings" w:hint="default"/>
      </w:rPr>
    </w:lvl>
  </w:abstractNum>
  <w:num w:numId="1" w16cid:durableId="29977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NiMmE5NDYwNzkyMDMyOWU5OWMzZjRiMDlhZDcxZjMifQ=="/>
  </w:docVars>
  <w:rsids>
    <w:rsidRoot w:val="000842C8"/>
    <w:rsid w:val="00002439"/>
    <w:rsid w:val="0001242A"/>
    <w:rsid w:val="000137BB"/>
    <w:rsid w:val="0001744C"/>
    <w:rsid w:val="0002157A"/>
    <w:rsid w:val="00022C94"/>
    <w:rsid w:val="00024934"/>
    <w:rsid w:val="00025116"/>
    <w:rsid w:val="000346D4"/>
    <w:rsid w:val="00035AA1"/>
    <w:rsid w:val="00037D81"/>
    <w:rsid w:val="0004012A"/>
    <w:rsid w:val="00041F37"/>
    <w:rsid w:val="000504B8"/>
    <w:rsid w:val="000550DA"/>
    <w:rsid w:val="00055557"/>
    <w:rsid w:val="00061A75"/>
    <w:rsid w:val="000650A0"/>
    <w:rsid w:val="000675E9"/>
    <w:rsid w:val="00071501"/>
    <w:rsid w:val="00073AB3"/>
    <w:rsid w:val="000766C5"/>
    <w:rsid w:val="00077706"/>
    <w:rsid w:val="000842C8"/>
    <w:rsid w:val="00084FDA"/>
    <w:rsid w:val="00086B56"/>
    <w:rsid w:val="000A086B"/>
    <w:rsid w:val="000A5717"/>
    <w:rsid w:val="000A611C"/>
    <w:rsid w:val="000B0F99"/>
    <w:rsid w:val="000B3747"/>
    <w:rsid w:val="000C10BF"/>
    <w:rsid w:val="000C376B"/>
    <w:rsid w:val="000D02DB"/>
    <w:rsid w:val="000D3666"/>
    <w:rsid w:val="000D5574"/>
    <w:rsid w:val="000E3011"/>
    <w:rsid w:val="000E341D"/>
    <w:rsid w:val="000E397C"/>
    <w:rsid w:val="000F109D"/>
    <w:rsid w:val="000F3AF9"/>
    <w:rsid w:val="000F64F8"/>
    <w:rsid w:val="00102433"/>
    <w:rsid w:val="00103BDD"/>
    <w:rsid w:val="00116F17"/>
    <w:rsid w:val="001237E3"/>
    <w:rsid w:val="00130790"/>
    <w:rsid w:val="00131630"/>
    <w:rsid w:val="00135D80"/>
    <w:rsid w:val="00140127"/>
    <w:rsid w:val="001444EF"/>
    <w:rsid w:val="00152AD1"/>
    <w:rsid w:val="00152FE0"/>
    <w:rsid w:val="001633F6"/>
    <w:rsid w:val="00165FD6"/>
    <w:rsid w:val="00171BCF"/>
    <w:rsid w:val="0017637D"/>
    <w:rsid w:val="00182415"/>
    <w:rsid w:val="001832CE"/>
    <w:rsid w:val="0018542A"/>
    <w:rsid w:val="00192B1C"/>
    <w:rsid w:val="00193493"/>
    <w:rsid w:val="001A130C"/>
    <w:rsid w:val="001A14B3"/>
    <w:rsid w:val="001A5A45"/>
    <w:rsid w:val="001B1ABA"/>
    <w:rsid w:val="001B40E3"/>
    <w:rsid w:val="001B4CA9"/>
    <w:rsid w:val="001B7947"/>
    <w:rsid w:val="001C51E2"/>
    <w:rsid w:val="001D0263"/>
    <w:rsid w:val="001D2B5D"/>
    <w:rsid w:val="001E0DE7"/>
    <w:rsid w:val="001F212C"/>
    <w:rsid w:val="002047AC"/>
    <w:rsid w:val="00222F06"/>
    <w:rsid w:val="0022337A"/>
    <w:rsid w:val="00223432"/>
    <w:rsid w:val="00224A5A"/>
    <w:rsid w:val="00226ACB"/>
    <w:rsid w:val="0023059A"/>
    <w:rsid w:val="00231E1B"/>
    <w:rsid w:val="0023262E"/>
    <w:rsid w:val="00235A20"/>
    <w:rsid w:val="00237C8E"/>
    <w:rsid w:val="00240B1E"/>
    <w:rsid w:val="0024150C"/>
    <w:rsid w:val="00241E48"/>
    <w:rsid w:val="002503E3"/>
    <w:rsid w:val="002544FA"/>
    <w:rsid w:val="002547BC"/>
    <w:rsid w:val="0025637B"/>
    <w:rsid w:val="00256F40"/>
    <w:rsid w:val="002604D9"/>
    <w:rsid w:val="00262643"/>
    <w:rsid w:val="00267B04"/>
    <w:rsid w:val="00276FF8"/>
    <w:rsid w:val="00283281"/>
    <w:rsid w:val="00283BB6"/>
    <w:rsid w:val="00285E03"/>
    <w:rsid w:val="00290602"/>
    <w:rsid w:val="002953CF"/>
    <w:rsid w:val="00296474"/>
    <w:rsid w:val="00297E51"/>
    <w:rsid w:val="002B7240"/>
    <w:rsid w:val="002B79A4"/>
    <w:rsid w:val="002C7881"/>
    <w:rsid w:val="002D12DC"/>
    <w:rsid w:val="002E05E7"/>
    <w:rsid w:val="002E12C8"/>
    <w:rsid w:val="002F53DC"/>
    <w:rsid w:val="00307D01"/>
    <w:rsid w:val="00310201"/>
    <w:rsid w:val="0031264B"/>
    <w:rsid w:val="00313D60"/>
    <w:rsid w:val="00316305"/>
    <w:rsid w:val="00325085"/>
    <w:rsid w:val="00327103"/>
    <w:rsid w:val="00330CBA"/>
    <w:rsid w:val="0033257A"/>
    <w:rsid w:val="0033379E"/>
    <w:rsid w:val="00343704"/>
    <w:rsid w:val="00345F04"/>
    <w:rsid w:val="0034684F"/>
    <w:rsid w:val="00350B2D"/>
    <w:rsid w:val="00356344"/>
    <w:rsid w:val="003578FC"/>
    <w:rsid w:val="003628A5"/>
    <w:rsid w:val="003652BF"/>
    <w:rsid w:val="00365C3D"/>
    <w:rsid w:val="00367ED9"/>
    <w:rsid w:val="003700A7"/>
    <w:rsid w:val="00370222"/>
    <w:rsid w:val="00374678"/>
    <w:rsid w:val="00374CC7"/>
    <w:rsid w:val="00376B22"/>
    <w:rsid w:val="00382711"/>
    <w:rsid w:val="0038483A"/>
    <w:rsid w:val="0038566B"/>
    <w:rsid w:val="00390FB3"/>
    <w:rsid w:val="00393383"/>
    <w:rsid w:val="003A2633"/>
    <w:rsid w:val="003B477B"/>
    <w:rsid w:val="003B59FA"/>
    <w:rsid w:val="003C3E37"/>
    <w:rsid w:val="003C5C34"/>
    <w:rsid w:val="003C77FE"/>
    <w:rsid w:val="003D3B09"/>
    <w:rsid w:val="003D45D8"/>
    <w:rsid w:val="003D4D96"/>
    <w:rsid w:val="003D72CB"/>
    <w:rsid w:val="003E2B85"/>
    <w:rsid w:val="003E51FD"/>
    <w:rsid w:val="003E6223"/>
    <w:rsid w:val="003F335F"/>
    <w:rsid w:val="003F5DB3"/>
    <w:rsid w:val="00405964"/>
    <w:rsid w:val="00410D3B"/>
    <w:rsid w:val="004119BD"/>
    <w:rsid w:val="004175F0"/>
    <w:rsid w:val="004267B7"/>
    <w:rsid w:val="00431F1E"/>
    <w:rsid w:val="00434EA8"/>
    <w:rsid w:val="004467A1"/>
    <w:rsid w:val="0045444B"/>
    <w:rsid w:val="00454AAF"/>
    <w:rsid w:val="0046759D"/>
    <w:rsid w:val="00470A0E"/>
    <w:rsid w:val="00476E00"/>
    <w:rsid w:val="00477C4C"/>
    <w:rsid w:val="0048547F"/>
    <w:rsid w:val="004950C9"/>
    <w:rsid w:val="00496C68"/>
    <w:rsid w:val="00497F02"/>
    <w:rsid w:val="004A25A1"/>
    <w:rsid w:val="004A3124"/>
    <w:rsid w:val="004B3B4A"/>
    <w:rsid w:val="004B7574"/>
    <w:rsid w:val="004C0DCC"/>
    <w:rsid w:val="004C26D9"/>
    <w:rsid w:val="004C3824"/>
    <w:rsid w:val="004D24A1"/>
    <w:rsid w:val="004D3538"/>
    <w:rsid w:val="004E23B7"/>
    <w:rsid w:val="004E4A38"/>
    <w:rsid w:val="004E7F56"/>
    <w:rsid w:val="004F4BF6"/>
    <w:rsid w:val="00501F0B"/>
    <w:rsid w:val="005020B7"/>
    <w:rsid w:val="00503CD7"/>
    <w:rsid w:val="00507F94"/>
    <w:rsid w:val="00512049"/>
    <w:rsid w:val="005121CC"/>
    <w:rsid w:val="00512F52"/>
    <w:rsid w:val="0051706B"/>
    <w:rsid w:val="00517A0D"/>
    <w:rsid w:val="005259E3"/>
    <w:rsid w:val="005271D5"/>
    <w:rsid w:val="0053090A"/>
    <w:rsid w:val="00534692"/>
    <w:rsid w:val="00534B6F"/>
    <w:rsid w:val="00540AE3"/>
    <w:rsid w:val="00543AF5"/>
    <w:rsid w:val="0054425A"/>
    <w:rsid w:val="00546901"/>
    <w:rsid w:val="005469F7"/>
    <w:rsid w:val="00550672"/>
    <w:rsid w:val="00553751"/>
    <w:rsid w:val="00556950"/>
    <w:rsid w:val="00560E45"/>
    <w:rsid w:val="00560FD0"/>
    <w:rsid w:val="00561722"/>
    <w:rsid w:val="00561EDB"/>
    <w:rsid w:val="00563187"/>
    <w:rsid w:val="00565953"/>
    <w:rsid w:val="00570651"/>
    <w:rsid w:val="00580F0F"/>
    <w:rsid w:val="00585C14"/>
    <w:rsid w:val="00594CD2"/>
    <w:rsid w:val="00597347"/>
    <w:rsid w:val="00597E13"/>
    <w:rsid w:val="005A2C3A"/>
    <w:rsid w:val="005B0802"/>
    <w:rsid w:val="005B1BE2"/>
    <w:rsid w:val="005B5149"/>
    <w:rsid w:val="005B7AC6"/>
    <w:rsid w:val="005C00CB"/>
    <w:rsid w:val="005C234C"/>
    <w:rsid w:val="005C4F77"/>
    <w:rsid w:val="005C609D"/>
    <w:rsid w:val="005C62BC"/>
    <w:rsid w:val="005E04D5"/>
    <w:rsid w:val="005E18DE"/>
    <w:rsid w:val="006000FE"/>
    <w:rsid w:val="00600A35"/>
    <w:rsid w:val="0060322F"/>
    <w:rsid w:val="006032C3"/>
    <w:rsid w:val="00610A30"/>
    <w:rsid w:val="00614E2E"/>
    <w:rsid w:val="00620D8E"/>
    <w:rsid w:val="00621840"/>
    <w:rsid w:val="006243EB"/>
    <w:rsid w:val="006262D0"/>
    <w:rsid w:val="0062682F"/>
    <w:rsid w:val="00627C88"/>
    <w:rsid w:val="006304DD"/>
    <w:rsid w:val="00633D21"/>
    <w:rsid w:val="00634629"/>
    <w:rsid w:val="00634722"/>
    <w:rsid w:val="00635060"/>
    <w:rsid w:val="006367E6"/>
    <w:rsid w:val="00642686"/>
    <w:rsid w:val="00644E14"/>
    <w:rsid w:val="006454DD"/>
    <w:rsid w:val="00652B3C"/>
    <w:rsid w:val="006678FB"/>
    <w:rsid w:val="00673C81"/>
    <w:rsid w:val="006774F6"/>
    <w:rsid w:val="00680032"/>
    <w:rsid w:val="0068036D"/>
    <w:rsid w:val="00684356"/>
    <w:rsid w:val="00684955"/>
    <w:rsid w:val="00695A19"/>
    <w:rsid w:val="006A684D"/>
    <w:rsid w:val="006B1FDF"/>
    <w:rsid w:val="006B3AF0"/>
    <w:rsid w:val="006C3C2F"/>
    <w:rsid w:val="006D0521"/>
    <w:rsid w:val="006D313A"/>
    <w:rsid w:val="006D4690"/>
    <w:rsid w:val="006E0232"/>
    <w:rsid w:val="006E3FEF"/>
    <w:rsid w:val="006F0AE5"/>
    <w:rsid w:val="006F68F6"/>
    <w:rsid w:val="00703909"/>
    <w:rsid w:val="007051F0"/>
    <w:rsid w:val="00706A3F"/>
    <w:rsid w:val="00707B85"/>
    <w:rsid w:val="00713A9C"/>
    <w:rsid w:val="00717571"/>
    <w:rsid w:val="00726B14"/>
    <w:rsid w:val="007304A3"/>
    <w:rsid w:val="00730DDE"/>
    <w:rsid w:val="0073211A"/>
    <w:rsid w:val="0073298A"/>
    <w:rsid w:val="00733B62"/>
    <w:rsid w:val="00733D6D"/>
    <w:rsid w:val="007378F1"/>
    <w:rsid w:val="0074145D"/>
    <w:rsid w:val="00746A3E"/>
    <w:rsid w:val="00753C73"/>
    <w:rsid w:val="00757997"/>
    <w:rsid w:val="007634BB"/>
    <w:rsid w:val="00763B98"/>
    <w:rsid w:val="007706E5"/>
    <w:rsid w:val="00774863"/>
    <w:rsid w:val="00774BA2"/>
    <w:rsid w:val="00777C0B"/>
    <w:rsid w:val="00784258"/>
    <w:rsid w:val="00792A21"/>
    <w:rsid w:val="0079570E"/>
    <w:rsid w:val="007960B3"/>
    <w:rsid w:val="007A15EF"/>
    <w:rsid w:val="007A3224"/>
    <w:rsid w:val="007A5021"/>
    <w:rsid w:val="007A5544"/>
    <w:rsid w:val="007A77B6"/>
    <w:rsid w:val="007B5522"/>
    <w:rsid w:val="007B6B57"/>
    <w:rsid w:val="007C007A"/>
    <w:rsid w:val="007C14C5"/>
    <w:rsid w:val="007C2F30"/>
    <w:rsid w:val="007C5B5D"/>
    <w:rsid w:val="007C5DF8"/>
    <w:rsid w:val="007C70E2"/>
    <w:rsid w:val="007C79D7"/>
    <w:rsid w:val="007D0922"/>
    <w:rsid w:val="007D5BCB"/>
    <w:rsid w:val="007E3961"/>
    <w:rsid w:val="007E3CCF"/>
    <w:rsid w:val="007E4154"/>
    <w:rsid w:val="0080181B"/>
    <w:rsid w:val="00801DDC"/>
    <w:rsid w:val="008043CA"/>
    <w:rsid w:val="008057DB"/>
    <w:rsid w:val="0081352B"/>
    <w:rsid w:val="00823CAA"/>
    <w:rsid w:val="0082450C"/>
    <w:rsid w:val="0082460A"/>
    <w:rsid w:val="0082471C"/>
    <w:rsid w:val="00830CF4"/>
    <w:rsid w:val="008335F4"/>
    <w:rsid w:val="00833D86"/>
    <w:rsid w:val="00835E2F"/>
    <w:rsid w:val="0084799F"/>
    <w:rsid w:val="008550BA"/>
    <w:rsid w:val="0085761C"/>
    <w:rsid w:val="00860430"/>
    <w:rsid w:val="00861D20"/>
    <w:rsid w:val="008651C5"/>
    <w:rsid w:val="008703B3"/>
    <w:rsid w:val="00870843"/>
    <w:rsid w:val="008720B1"/>
    <w:rsid w:val="00874260"/>
    <w:rsid w:val="00875134"/>
    <w:rsid w:val="0087533B"/>
    <w:rsid w:val="00875558"/>
    <w:rsid w:val="00876561"/>
    <w:rsid w:val="00877E51"/>
    <w:rsid w:val="0088015E"/>
    <w:rsid w:val="0088320E"/>
    <w:rsid w:val="00883CF6"/>
    <w:rsid w:val="008869FB"/>
    <w:rsid w:val="00894C13"/>
    <w:rsid w:val="008A1FDF"/>
    <w:rsid w:val="008A58AC"/>
    <w:rsid w:val="008A5E31"/>
    <w:rsid w:val="008A6079"/>
    <w:rsid w:val="008A7A3D"/>
    <w:rsid w:val="008A7FA1"/>
    <w:rsid w:val="008B36F3"/>
    <w:rsid w:val="008C179D"/>
    <w:rsid w:val="008C1AB6"/>
    <w:rsid w:val="008C2D55"/>
    <w:rsid w:val="008C32FA"/>
    <w:rsid w:val="008C3C43"/>
    <w:rsid w:val="008D24E0"/>
    <w:rsid w:val="008D31A2"/>
    <w:rsid w:val="008D3415"/>
    <w:rsid w:val="008F6398"/>
    <w:rsid w:val="008F655D"/>
    <w:rsid w:val="009006ED"/>
    <w:rsid w:val="00900B6D"/>
    <w:rsid w:val="00906980"/>
    <w:rsid w:val="00906C85"/>
    <w:rsid w:val="0091009B"/>
    <w:rsid w:val="009119F6"/>
    <w:rsid w:val="00911D22"/>
    <w:rsid w:val="00913121"/>
    <w:rsid w:val="00922B0A"/>
    <w:rsid w:val="00922F9E"/>
    <w:rsid w:val="009278EA"/>
    <w:rsid w:val="009302D8"/>
    <w:rsid w:val="0093153E"/>
    <w:rsid w:val="00941543"/>
    <w:rsid w:val="00941AB9"/>
    <w:rsid w:val="00947CB7"/>
    <w:rsid w:val="00950CD3"/>
    <w:rsid w:val="009659C7"/>
    <w:rsid w:val="009661DA"/>
    <w:rsid w:val="00972324"/>
    <w:rsid w:val="00983658"/>
    <w:rsid w:val="00985BC9"/>
    <w:rsid w:val="009931F3"/>
    <w:rsid w:val="009A1BDF"/>
    <w:rsid w:val="009A5A3C"/>
    <w:rsid w:val="009A65DF"/>
    <w:rsid w:val="009B3502"/>
    <w:rsid w:val="009B3D6C"/>
    <w:rsid w:val="009B765C"/>
    <w:rsid w:val="009D04D7"/>
    <w:rsid w:val="009D2DF9"/>
    <w:rsid w:val="009D4848"/>
    <w:rsid w:val="009D489A"/>
    <w:rsid w:val="009D575E"/>
    <w:rsid w:val="009D728C"/>
    <w:rsid w:val="009E11B6"/>
    <w:rsid w:val="009E24D5"/>
    <w:rsid w:val="009E4E51"/>
    <w:rsid w:val="009F150F"/>
    <w:rsid w:val="009F1DDA"/>
    <w:rsid w:val="009F51DA"/>
    <w:rsid w:val="009F5704"/>
    <w:rsid w:val="009F62ED"/>
    <w:rsid w:val="009F6F73"/>
    <w:rsid w:val="00A015AA"/>
    <w:rsid w:val="00A055DD"/>
    <w:rsid w:val="00A070F6"/>
    <w:rsid w:val="00A13C02"/>
    <w:rsid w:val="00A14C12"/>
    <w:rsid w:val="00A15448"/>
    <w:rsid w:val="00A22FAC"/>
    <w:rsid w:val="00A24B56"/>
    <w:rsid w:val="00A2668A"/>
    <w:rsid w:val="00A268A0"/>
    <w:rsid w:val="00A345C6"/>
    <w:rsid w:val="00A4623B"/>
    <w:rsid w:val="00A46CF4"/>
    <w:rsid w:val="00A51A0F"/>
    <w:rsid w:val="00A61002"/>
    <w:rsid w:val="00A65E16"/>
    <w:rsid w:val="00A71C53"/>
    <w:rsid w:val="00A742D7"/>
    <w:rsid w:val="00A85AD2"/>
    <w:rsid w:val="00A91777"/>
    <w:rsid w:val="00A92EB5"/>
    <w:rsid w:val="00A95BBB"/>
    <w:rsid w:val="00AA0045"/>
    <w:rsid w:val="00AA5DB5"/>
    <w:rsid w:val="00AA677E"/>
    <w:rsid w:val="00AA76A4"/>
    <w:rsid w:val="00AB19A8"/>
    <w:rsid w:val="00AB3701"/>
    <w:rsid w:val="00AC50DB"/>
    <w:rsid w:val="00AC7513"/>
    <w:rsid w:val="00AD01DA"/>
    <w:rsid w:val="00AD1878"/>
    <w:rsid w:val="00AD33D9"/>
    <w:rsid w:val="00AD7F8A"/>
    <w:rsid w:val="00AE059F"/>
    <w:rsid w:val="00AE07FB"/>
    <w:rsid w:val="00AE2EA8"/>
    <w:rsid w:val="00AE4919"/>
    <w:rsid w:val="00AF428E"/>
    <w:rsid w:val="00AF6081"/>
    <w:rsid w:val="00B04C65"/>
    <w:rsid w:val="00B05A28"/>
    <w:rsid w:val="00B05C85"/>
    <w:rsid w:val="00B05F88"/>
    <w:rsid w:val="00B07A24"/>
    <w:rsid w:val="00B12160"/>
    <w:rsid w:val="00B13C40"/>
    <w:rsid w:val="00B20F5E"/>
    <w:rsid w:val="00B25B3A"/>
    <w:rsid w:val="00B27D45"/>
    <w:rsid w:val="00B32E2F"/>
    <w:rsid w:val="00B366B7"/>
    <w:rsid w:val="00B3709E"/>
    <w:rsid w:val="00B37A19"/>
    <w:rsid w:val="00B44464"/>
    <w:rsid w:val="00B52434"/>
    <w:rsid w:val="00B56E20"/>
    <w:rsid w:val="00B57714"/>
    <w:rsid w:val="00B62B72"/>
    <w:rsid w:val="00B643B4"/>
    <w:rsid w:val="00B85DAB"/>
    <w:rsid w:val="00B90B06"/>
    <w:rsid w:val="00B92735"/>
    <w:rsid w:val="00B92F17"/>
    <w:rsid w:val="00B9578C"/>
    <w:rsid w:val="00B971E7"/>
    <w:rsid w:val="00BA0E80"/>
    <w:rsid w:val="00BA4294"/>
    <w:rsid w:val="00BA4AE3"/>
    <w:rsid w:val="00BA66C5"/>
    <w:rsid w:val="00BC05C3"/>
    <w:rsid w:val="00BC45D6"/>
    <w:rsid w:val="00BD42AA"/>
    <w:rsid w:val="00BD6806"/>
    <w:rsid w:val="00BE0955"/>
    <w:rsid w:val="00BE0E3A"/>
    <w:rsid w:val="00BE139A"/>
    <w:rsid w:val="00BF2581"/>
    <w:rsid w:val="00BF35F7"/>
    <w:rsid w:val="00BF4AA0"/>
    <w:rsid w:val="00BF5232"/>
    <w:rsid w:val="00BF7F40"/>
    <w:rsid w:val="00C02F7E"/>
    <w:rsid w:val="00C10AE5"/>
    <w:rsid w:val="00C13F49"/>
    <w:rsid w:val="00C1430E"/>
    <w:rsid w:val="00C14425"/>
    <w:rsid w:val="00C1501D"/>
    <w:rsid w:val="00C165AA"/>
    <w:rsid w:val="00C26B08"/>
    <w:rsid w:val="00C3031D"/>
    <w:rsid w:val="00C30C3F"/>
    <w:rsid w:val="00C411B9"/>
    <w:rsid w:val="00C42028"/>
    <w:rsid w:val="00C426DD"/>
    <w:rsid w:val="00C4293E"/>
    <w:rsid w:val="00C44360"/>
    <w:rsid w:val="00C54122"/>
    <w:rsid w:val="00C6100C"/>
    <w:rsid w:val="00C755E9"/>
    <w:rsid w:val="00C77B9B"/>
    <w:rsid w:val="00C80867"/>
    <w:rsid w:val="00C83C12"/>
    <w:rsid w:val="00C86046"/>
    <w:rsid w:val="00C915DD"/>
    <w:rsid w:val="00C938A9"/>
    <w:rsid w:val="00C95F5D"/>
    <w:rsid w:val="00CA033E"/>
    <w:rsid w:val="00CA2401"/>
    <w:rsid w:val="00CA410B"/>
    <w:rsid w:val="00CA7253"/>
    <w:rsid w:val="00CB0C67"/>
    <w:rsid w:val="00CB1F34"/>
    <w:rsid w:val="00CB30E6"/>
    <w:rsid w:val="00CB34AF"/>
    <w:rsid w:val="00CC2750"/>
    <w:rsid w:val="00CC4648"/>
    <w:rsid w:val="00CC6CA5"/>
    <w:rsid w:val="00CD61E9"/>
    <w:rsid w:val="00CE1617"/>
    <w:rsid w:val="00CE5517"/>
    <w:rsid w:val="00CF25BF"/>
    <w:rsid w:val="00CF37E6"/>
    <w:rsid w:val="00CF41CC"/>
    <w:rsid w:val="00CF7E68"/>
    <w:rsid w:val="00D01E54"/>
    <w:rsid w:val="00D05603"/>
    <w:rsid w:val="00D05F75"/>
    <w:rsid w:val="00D126A0"/>
    <w:rsid w:val="00D30A81"/>
    <w:rsid w:val="00D31534"/>
    <w:rsid w:val="00D37A7D"/>
    <w:rsid w:val="00D41A23"/>
    <w:rsid w:val="00D46F12"/>
    <w:rsid w:val="00D543A2"/>
    <w:rsid w:val="00D54C42"/>
    <w:rsid w:val="00D55814"/>
    <w:rsid w:val="00D56B3E"/>
    <w:rsid w:val="00D7793B"/>
    <w:rsid w:val="00D81C2D"/>
    <w:rsid w:val="00D84F65"/>
    <w:rsid w:val="00D8610E"/>
    <w:rsid w:val="00DA2E26"/>
    <w:rsid w:val="00DA3838"/>
    <w:rsid w:val="00DA4EAC"/>
    <w:rsid w:val="00DA6FA7"/>
    <w:rsid w:val="00DB0232"/>
    <w:rsid w:val="00DB0CBF"/>
    <w:rsid w:val="00DB47E9"/>
    <w:rsid w:val="00DC6380"/>
    <w:rsid w:val="00DD01B1"/>
    <w:rsid w:val="00DD365D"/>
    <w:rsid w:val="00DD699F"/>
    <w:rsid w:val="00DF17B4"/>
    <w:rsid w:val="00DF3C70"/>
    <w:rsid w:val="00DF5A01"/>
    <w:rsid w:val="00E008C1"/>
    <w:rsid w:val="00E01FA5"/>
    <w:rsid w:val="00E03584"/>
    <w:rsid w:val="00E0681E"/>
    <w:rsid w:val="00E07DF3"/>
    <w:rsid w:val="00E07FF5"/>
    <w:rsid w:val="00E12AEB"/>
    <w:rsid w:val="00E2003E"/>
    <w:rsid w:val="00E37385"/>
    <w:rsid w:val="00E436F5"/>
    <w:rsid w:val="00E476B2"/>
    <w:rsid w:val="00E47D06"/>
    <w:rsid w:val="00E5099B"/>
    <w:rsid w:val="00E53B95"/>
    <w:rsid w:val="00E578C4"/>
    <w:rsid w:val="00E5790B"/>
    <w:rsid w:val="00E6364D"/>
    <w:rsid w:val="00E64D33"/>
    <w:rsid w:val="00E676C3"/>
    <w:rsid w:val="00E712BC"/>
    <w:rsid w:val="00E72025"/>
    <w:rsid w:val="00E8240D"/>
    <w:rsid w:val="00E8420E"/>
    <w:rsid w:val="00E84DD8"/>
    <w:rsid w:val="00E868BE"/>
    <w:rsid w:val="00E87A4D"/>
    <w:rsid w:val="00E94E33"/>
    <w:rsid w:val="00EA09E9"/>
    <w:rsid w:val="00EA589E"/>
    <w:rsid w:val="00EA6B85"/>
    <w:rsid w:val="00EA71C6"/>
    <w:rsid w:val="00EB00F3"/>
    <w:rsid w:val="00EC01F7"/>
    <w:rsid w:val="00EC0329"/>
    <w:rsid w:val="00EC714E"/>
    <w:rsid w:val="00EC762A"/>
    <w:rsid w:val="00ED48D1"/>
    <w:rsid w:val="00ED566F"/>
    <w:rsid w:val="00EE37B4"/>
    <w:rsid w:val="00EE3B69"/>
    <w:rsid w:val="00EE498B"/>
    <w:rsid w:val="00EE6F60"/>
    <w:rsid w:val="00EF1442"/>
    <w:rsid w:val="00EF2C44"/>
    <w:rsid w:val="00EF333F"/>
    <w:rsid w:val="00EF6EB4"/>
    <w:rsid w:val="00F0007C"/>
    <w:rsid w:val="00F00648"/>
    <w:rsid w:val="00F04A9E"/>
    <w:rsid w:val="00F135E9"/>
    <w:rsid w:val="00F139DD"/>
    <w:rsid w:val="00F16B15"/>
    <w:rsid w:val="00F22FFB"/>
    <w:rsid w:val="00F23927"/>
    <w:rsid w:val="00F246F7"/>
    <w:rsid w:val="00F24B1D"/>
    <w:rsid w:val="00F30AFF"/>
    <w:rsid w:val="00F31DB6"/>
    <w:rsid w:val="00F40D80"/>
    <w:rsid w:val="00F42C6A"/>
    <w:rsid w:val="00F4309A"/>
    <w:rsid w:val="00F452CA"/>
    <w:rsid w:val="00F46BB7"/>
    <w:rsid w:val="00F46D42"/>
    <w:rsid w:val="00F50D94"/>
    <w:rsid w:val="00F63103"/>
    <w:rsid w:val="00F66217"/>
    <w:rsid w:val="00F8201F"/>
    <w:rsid w:val="00F838A5"/>
    <w:rsid w:val="00F85B24"/>
    <w:rsid w:val="00F9351F"/>
    <w:rsid w:val="00F93CA4"/>
    <w:rsid w:val="00FA13C9"/>
    <w:rsid w:val="00FA2AA2"/>
    <w:rsid w:val="00FA472B"/>
    <w:rsid w:val="00FB12BD"/>
    <w:rsid w:val="00FB4DDC"/>
    <w:rsid w:val="00FB655C"/>
    <w:rsid w:val="00FC5401"/>
    <w:rsid w:val="00FC5426"/>
    <w:rsid w:val="00FC5F48"/>
    <w:rsid w:val="00FD09C9"/>
    <w:rsid w:val="00FD1330"/>
    <w:rsid w:val="00FD2491"/>
    <w:rsid w:val="00FD33C2"/>
    <w:rsid w:val="00FD6621"/>
    <w:rsid w:val="00FE0583"/>
    <w:rsid w:val="00FE335E"/>
    <w:rsid w:val="00FE46AC"/>
    <w:rsid w:val="00FE5B12"/>
    <w:rsid w:val="00FE7D32"/>
    <w:rsid w:val="00FF2B5A"/>
    <w:rsid w:val="00FF3805"/>
    <w:rsid w:val="00FF53AA"/>
    <w:rsid w:val="01471BCA"/>
    <w:rsid w:val="02180607"/>
    <w:rsid w:val="042D7AD6"/>
    <w:rsid w:val="04DC17CF"/>
    <w:rsid w:val="06157824"/>
    <w:rsid w:val="063C7B9B"/>
    <w:rsid w:val="08547149"/>
    <w:rsid w:val="08B86BF8"/>
    <w:rsid w:val="09CF26E0"/>
    <w:rsid w:val="0A4F0835"/>
    <w:rsid w:val="0B486957"/>
    <w:rsid w:val="0CC87299"/>
    <w:rsid w:val="0DF01723"/>
    <w:rsid w:val="0EA57A26"/>
    <w:rsid w:val="0F05680F"/>
    <w:rsid w:val="101F777F"/>
    <w:rsid w:val="11CC14DD"/>
    <w:rsid w:val="11F125B4"/>
    <w:rsid w:val="126B360C"/>
    <w:rsid w:val="12E10BBD"/>
    <w:rsid w:val="13917C64"/>
    <w:rsid w:val="16F60F71"/>
    <w:rsid w:val="172C5F62"/>
    <w:rsid w:val="17D47670"/>
    <w:rsid w:val="18691BF2"/>
    <w:rsid w:val="18EE10F6"/>
    <w:rsid w:val="1ACB2237"/>
    <w:rsid w:val="1AD641B9"/>
    <w:rsid w:val="1AE84B1D"/>
    <w:rsid w:val="1C43370B"/>
    <w:rsid w:val="1C896185"/>
    <w:rsid w:val="1CA90C67"/>
    <w:rsid w:val="1DBF3749"/>
    <w:rsid w:val="1EB77316"/>
    <w:rsid w:val="1EF0098C"/>
    <w:rsid w:val="1F2625FF"/>
    <w:rsid w:val="1F497C89"/>
    <w:rsid w:val="20456AAD"/>
    <w:rsid w:val="20F07544"/>
    <w:rsid w:val="21475E11"/>
    <w:rsid w:val="252969E4"/>
    <w:rsid w:val="25575222"/>
    <w:rsid w:val="2579572D"/>
    <w:rsid w:val="26324060"/>
    <w:rsid w:val="287D03CF"/>
    <w:rsid w:val="2898565F"/>
    <w:rsid w:val="28B365E5"/>
    <w:rsid w:val="29B46415"/>
    <w:rsid w:val="2A92112B"/>
    <w:rsid w:val="2C14728A"/>
    <w:rsid w:val="2C207DFA"/>
    <w:rsid w:val="2CF72479"/>
    <w:rsid w:val="2D9B2FFC"/>
    <w:rsid w:val="2D9E1180"/>
    <w:rsid w:val="2DA04B7C"/>
    <w:rsid w:val="2FB80E61"/>
    <w:rsid w:val="31324EB9"/>
    <w:rsid w:val="32D077E9"/>
    <w:rsid w:val="33E252B2"/>
    <w:rsid w:val="346D73B8"/>
    <w:rsid w:val="34B76208"/>
    <w:rsid w:val="355D45F6"/>
    <w:rsid w:val="36017F9B"/>
    <w:rsid w:val="3664694B"/>
    <w:rsid w:val="37D016F4"/>
    <w:rsid w:val="37DE6962"/>
    <w:rsid w:val="37F3491F"/>
    <w:rsid w:val="38CA4F51"/>
    <w:rsid w:val="38F2184B"/>
    <w:rsid w:val="3A5F71A4"/>
    <w:rsid w:val="3A7F31F0"/>
    <w:rsid w:val="3BB561D9"/>
    <w:rsid w:val="3C0422C3"/>
    <w:rsid w:val="3C482453"/>
    <w:rsid w:val="3DD118A2"/>
    <w:rsid w:val="3E5F25B6"/>
    <w:rsid w:val="3EAD21BE"/>
    <w:rsid w:val="3ECE0867"/>
    <w:rsid w:val="3FE44883"/>
    <w:rsid w:val="407E0C6A"/>
    <w:rsid w:val="40C54D99"/>
    <w:rsid w:val="41681FD9"/>
    <w:rsid w:val="41B10FA4"/>
    <w:rsid w:val="432D2FB8"/>
    <w:rsid w:val="43314D9E"/>
    <w:rsid w:val="440C2E2B"/>
    <w:rsid w:val="44DD642E"/>
    <w:rsid w:val="45A37FA0"/>
    <w:rsid w:val="46876EE9"/>
    <w:rsid w:val="477B1FC1"/>
    <w:rsid w:val="48D77D1A"/>
    <w:rsid w:val="495642BD"/>
    <w:rsid w:val="49CB2306"/>
    <w:rsid w:val="4BB625B4"/>
    <w:rsid w:val="4BCC6B77"/>
    <w:rsid w:val="4DD545BB"/>
    <w:rsid w:val="4E1C11C5"/>
    <w:rsid w:val="521D46E4"/>
    <w:rsid w:val="52565645"/>
    <w:rsid w:val="52F64C90"/>
    <w:rsid w:val="53C25F60"/>
    <w:rsid w:val="540911E9"/>
    <w:rsid w:val="54647420"/>
    <w:rsid w:val="54D454C7"/>
    <w:rsid w:val="56691A79"/>
    <w:rsid w:val="567C174B"/>
    <w:rsid w:val="56D004BB"/>
    <w:rsid w:val="57AD2BD4"/>
    <w:rsid w:val="58477826"/>
    <w:rsid w:val="59405F08"/>
    <w:rsid w:val="59BE2633"/>
    <w:rsid w:val="59C40D53"/>
    <w:rsid w:val="5DBF5E9C"/>
    <w:rsid w:val="5E455327"/>
    <w:rsid w:val="5E4E1F26"/>
    <w:rsid w:val="5E8876BA"/>
    <w:rsid w:val="5EF901B3"/>
    <w:rsid w:val="5FE432E2"/>
    <w:rsid w:val="5FED29D7"/>
    <w:rsid w:val="62621932"/>
    <w:rsid w:val="630B6F07"/>
    <w:rsid w:val="631D5D54"/>
    <w:rsid w:val="63954224"/>
    <w:rsid w:val="64A76966"/>
    <w:rsid w:val="64FF302C"/>
    <w:rsid w:val="66361340"/>
    <w:rsid w:val="66B81672"/>
    <w:rsid w:val="67443D5C"/>
    <w:rsid w:val="68746A40"/>
    <w:rsid w:val="69465AD2"/>
    <w:rsid w:val="695029AE"/>
    <w:rsid w:val="695A2FF0"/>
    <w:rsid w:val="69611BE9"/>
    <w:rsid w:val="69684077"/>
    <w:rsid w:val="6A7B1F5F"/>
    <w:rsid w:val="6B1B6EC9"/>
    <w:rsid w:val="6B466C79"/>
    <w:rsid w:val="6C1A59F4"/>
    <w:rsid w:val="6C2D05E5"/>
    <w:rsid w:val="6D07312B"/>
    <w:rsid w:val="6DD514EF"/>
    <w:rsid w:val="6F0711F5"/>
    <w:rsid w:val="702F67DB"/>
    <w:rsid w:val="71040869"/>
    <w:rsid w:val="711C1BF5"/>
    <w:rsid w:val="713F57E3"/>
    <w:rsid w:val="71FA53B2"/>
    <w:rsid w:val="728272C5"/>
    <w:rsid w:val="72D13A38"/>
    <w:rsid w:val="72E66380"/>
    <w:rsid w:val="737C6E6A"/>
    <w:rsid w:val="74C55F15"/>
    <w:rsid w:val="751C5D3E"/>
    <w:rsid w:val="758C1125"/>
    <w:rsid w:val="780D142B"/>
    <w:rsid w:val="78213F7D"/>
    <w:rsid w:val="7A550545"/>
    <w:rsid w:val="7A8F6158"/>
    <w:rsid w:val="7AC10A7C"/>
    <w:rsid w:val="7D7243AD"/>
    <w:rsid w:val="7DFE4DAE"/>
    <w:rsid w:val="7E2119E8"/>
    <w:rsid w:val="7EB56CC1"/>
    <w:rsid w:val="7ED158B1"/>
    <w:rsid w:val="7FEF1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3BFA1"/>
  <w15:docId w15:val="{14275065-0ABE-4B1C-B0D4-589AADA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nhideWhenUsed="1" w:qFormat="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SimHei"/>
      <w:kern w:val="2"/>
      <w:sz w:val="21"/>
      <w:szCs w:val="22"/>
    </w:rPr>
  </w:style>
  <w:style w:type="paragraph" w:styleId="1">
    <w:name w:val="heading 1"/>
    <w:basedOn w:val="a"/>
    <w:next w:val="a"/>
    <w:uiPriority w:val="9"/>
    <w:qFormat/>
    <w:pPr>
      <w:keepNext/>
      <w:keepLines/>
      <w:spacing w:line="576" w:lineRule="auto"/>
      <w:outlineLvl w:val="0"/>
    </w:pPr>
    <w:rPr>
      <w:b/>
      <w:kern w:val="44"/>
      <w:sz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keepNext/>
      <w:keepLines/>
      <w:spacing w:beforeLines="50" w:afterLines="50"/>
      <w:outlineLvl w:val="2"/>
    </w:pPr>
    <w:rPr>
      <w:rFonts w:ascii="Times New Roman" w:hAnsi="Times New Roman" w:cs="Times New Roman"/>
      <w:b/>
      <w:bCs/>
      <w:spacing w:val="10"/>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unhideWhenUsed/>
    <w:qFormat/>
    <w:rPr>
      <w:sz w:val="24"/>
    </w:rPr>
  </w:style>
  <w:style w:type="paragraph" w:styleId="5">
    <w:name w:val="List Bullet 5"/>
    <w:basedOn w:val="a"/>
    <w:uiPriority w:val="99"/>
    <w:semiHidden/>
    <w:unhideWhenUsed/>
    <w:qFormat/>
    <w:pPr>
      <w:numPr>
        <w:numId w:val="1"/>
      </w:numPr>
    </w:pPr>
  </w:style>
  <w:style w:type="paragraph" w:styleId="a4">
    <w:name w:val="caption"/>
    <w:basedOn w:val="a"/>
    <w:next w:val="a"/>
    <w:link w:val="a5"/>
    <w:qFormat/>
    <w:rPr>
      <w:rFonts w:ascii="Cambria" w:eastAsia="SimHei" w:hAnsi="Cambria" w:cs="Times New Roman"/>
      <w:sz w:val="20"/>
      <w:szCs w:val="20"/>
    </w:rPr>
  </w:style>
  <w:style w:type="paragraph" w:styleId="a6">
    <w:name w:val="annotation text"/>
    <w:basedOn w:val="a"/>
    <w:link w:val="a7"/>
    <w:unhideWhenUsed/>
    <w:qFormat/>
    <w:pPr>
      <w:jc w:val="left"/>
    </w:pPr>
    <w:rPr>
      <w:rFonts w:asciiTheme="minorHAnsi" w:eastAsiaTheme="minorEastAsia" w:hAnsiTheme="minorHAnsi" w:cstheme="minorBidi"/>
      <w:kern w:val="0"/>
      <w:sz w:val="20"/>
      <w:szCs w:val="24"/>
    </w:rPr>
  </w:style>
  <w:style w:type="paragraph" w:styleId="a8">
    <w:name w:val="Body Text Indent"/>
    <w:basedOn w:val="a"/>
    <w:link w:val="a9"/>
    <w:qFormat/>
    <w:pPr>
      <w:widowControl/>
      <w:adjustRightInd w:val="0"/>
      <w:snapToGrid w:val="0"/>
      <w:spacing w:after="120"/>
      <w:ind w:leftChars="200" w:left="420"/>
      <w:jc w:val="left"/>
    </w:pPr>
    <w:rPr>
      <w:rFonts w:ascii="Tahoma" w:eastAsia="微软雅黑" w:hAnsi="Tahoma" w:cs="Times New Roman"/>
      <w:kern w:val="0"/>
      <w:sz w:val="22"/>
    </w:rPr>
  </w:style>
  <w:style w:type="paragraph" w:styleId="TOC5">
    <w:name w:val="toc 5"/>
    <w:basedOn w:val="a"/>
    <w:next w:val="a"/>
    <w:uiPriority w:val="39"/>
    <w:unhideWhenUsed/>
    <w:qFormat/>
    <w:pPr>
      <w:ind w:left="840"/>
      <w:jc w:val="left"/>
    </w:pPr>
    <w:rPr>
      <w:rFonts w:asciiTheme="minorHAnsi" w:hAnsiTheme="minorHAnsi" w:cs="Times New Roman"/>
      <w:sz w:val="18"/>
      <w:szCs w:val="18"/>
    </w:rPr>
  </w:style>
  <w:style w:type="paragraph" w:styleId="TOC3">
    <w:name w:val="toc 3"/>
    <w:basedOn w:val="a"/>
    <w:next w:val="a"/>
    <w:uiPriority w:val="99"/>
    <w:unhideWhenUsed/>
    <w:qFormat/>
    <w:pPr>
      <w:ind w:leftChars="400" w:left="840"/>
    </w:pPr>
    <w:rPr>
      <w:rFonts w:asciiTheme="minorHAnsi" w:eastAsiaTheme="minorEastAsia" w:hAnsiTheme="minorHAnsi" w:cstheme="minorBidi"/>
    </w:rPr>
  </w:style>
  <w:style w:type="paragraph" w:styleId="aa">
    <w:name w:val="Plain Text"/>
    <w:basedOn w:val="a"/>
    <w:link w:val="ab"/>
    <w:unhideWhenUsed/>
    <w:qFormat/>
    <w:pPr>
      <w:snapToGrid w:val="0"/>
      <w:spacing w:line="320" w:lineRule="atLeast"/>
    </w:pPr>
    <w:rPr>
      <w:rFonts w:ascii="宋体" w:hAnsi="Courier New" w:cs="Times New Roman"/>
      <w:szCs w:val="20"/>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HAnsi" w:eastAsiaTheme="minorEastAsia" w:hAnsiTheme="minorHAnsi" w:cstheme="minorBidi"/>
    </w:rPr>
  </w:style>
  <w:style w:type="paragraph" w:styleId="21">
    <w:name w:val="Body Text 2"/>
    <w:basedOn w:val="a"/>
    <w:link w:val="22"/>
    <w:uiPriority w:val="99"/>
    <w:unhideWhenUsed/>
    <w:qFormat/>
    <w:pPr>
      <w:spacing w:after="120" w:line="480" w:lineRule="auto"/>
    </w:pPr>
    <w:rPr>
      <w:rFonts w:asciiTheme="minorHAnsi" w:eastAsiaTheme="minorEastAsia" w:hAnsiTheme="minorHAnsi" w:cstheme="minorBidi"/>
    </w:rPr>
  </w:style>
  <w:style w:type="paragraph" w:styleId="af4">
    <w:name w:val="Normal (Web)"/>
    <w:basedOn w:val="a"/>
    <w:link w:val="af5"/>
    <w:unhideWhenUsed/>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Hyperlink"/>
    <w:basedOn w:val="a1"/>
    <w:uiPriority w:val="99"/>
    <w:unhideWhenUsed/>
    <w:qFormat/>
    <w:rPr>
      <w:color w:val="0000FF"/>
      <w:u w:val="single"/>
    </w:rPr>
  </w:style>
  <w:style w:type="paragraph" w:customStyle="1" w:styleId="af9">
    <w:name w:val="表格内容自定"/>
    <w:basedOn w:val="a"/>
    <w:qFormat/>
    <w:pPr>
      <w:spacing w:line="280" w:lineRule="exact"/>
      <w:jc w:val="center"/>
    </w:pPr>
    <w:rPr>
      <w:rFonts w:ascii="Times New Roman" w:hAnsi="Times New Roman"/>
      <w:kern w:val="0"/>
      <w:sz w:val="18"/>
    </w:rPr>
  </w:style>
  <w:style w:type="character" w:customStyle="1" w:styleId="af">
    <w:name w:val="批注框文本 字符"/>
    <w:basedOn w:val="a1"/>
    <w:link w:val="ae"/>
    <w:uiPriority w:val="99"/>
    <w:semiHidden/>
    <w:qFormat/>
    <w:rPr>
      <w:sz w:val="18"/>
      <w:szCs w:val="18"/>
    </w:rPr>
  </w:style>
  <w:style w:type="paragraph" w:customStyle="1" w:styleId="01">
    <w:name w:val="正文01"/>
    <w:basedOn w:val="a"/>
    <w:qFormat/>
    <w:pPr>
      <w:spacing w:before="60" w:line="460" w:lineRule="exact"/>
      <w:ind w:firstLineChars="200" w:firstLine="200"/>
    </w:pPr>
    <w:rPr>
      <w:sz w:val="24"/>
      <w:szCs w:val="20"/>
    </w:rPr>
  </w:style>
  <w:style w:type="character" w:customStyle="1" w:styleId="af3">
    <w:name w:val="页眉 字符"/>
    <w:basedOn w:val="a1"/>
    <w:link w:val="af2"/>
    <w:uiPriority w:val="99"/>
    <w:qFormat/>
    <w:rPr>
      <w:rFonts w:ascii="Calibri" w:hAnsi="Calibri" w:cs="SimHei"/>
      <w:kern w:val="2"/>
      <w:sz w:val="18"/>
      <w:szCs w:val="18"/>
    </w:rPr>
  </w:style>
  <w:style w:type="character" w:customStyle="1" w:styleId="af1">
    <w:name w:val="页脚 字符"/>
    <w:basedOn w:val="a1"/>
    <w:link w:val="af0"/>
    <w:uiPriority w:val="99"/>
    <w:qFormat/>
    <w:rPr>
      <w:rFonts w:ascii="Calibri" w:hAnsi="Calibri" w:cs="SimHei"/>
      <w:kern w:val="2"/>
      <w:sz w:val="18"/>
      <w:szCs w:val="18"/>
    </w:rPr>
  </w:style>
  <w:style w:type="character" w:customStyle="1" w:styleId="ab">
    <w:name w:val="纯文本 字符"/>
    <w:basedOn w:val="a1"/>
    <w:link w:val="aa"/>
    <w:qFormat/>
    <w:rPr>
      <w:rFonts w:ascii="宋体" w:hAnsi="Courier New"/>
      <w:kern w:val="2"/>
      <w:sz w:val="21"/>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a9">
    <w:name w:val="正文文本缩进 字符"/>
    <w:basedOn w:val="a1"/>
    <w:link w:val="a8"/>
    <w:qFormat/>
    <w:rPr>
      <w:rFonts w:ascii="Tahoma" w:eastAsia="微软雅黑" w:hAnsi="Tahoma"/>
      <w:sz w:val="22"/>
      <w:szCs w:val="22"/>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szCs w:val="24"/>
    </w:rPr>
  </w:style>
  <w:style w:type="character" w:customStyle="1" w:styleId="BodyTextChar1">
    <w:name w:val="Body Text Char1"/>
    <w:qFormat/>
    <w:rPr>
      <w:rFonts w:cs="Times New Roman"/>
      <w:sz w:val="24"/>
      <w:szCs w:val="24"/>
    </w:rPr>
  </w:style>
  <w:style w:type="paragraph" w:customStyle="1" w:styleId="Afa">
    <w:name w:val="A正文"/>
    <w:basedOn w:val="a"/>
    <w:qFormat/>
    <w:pPr>
      <w:spacing w:line="360" w:lineRule="auto"/>
      <w:ind w:firstLineChars="200" w:firstLine="200"/>
    </w:pPr>
    <w:rPr>
      <w:rFonts w:ascii="Times New Roman" w:hAnsi="Times New Roman" w:cs="Times New Roman"/>
      <w:sz w:val="24"/>
      <w:szCs w:val="24"/>
    </w:rPr>
  </w:style>
  <w:style w:type="character" w:customStyle="1" w:styleId="22">
    <w:name w:val="正文文本 2 字符"/>
    <w:basedOn w:val="a1"/>
    <w:link w:val="21"/>
    <w:uiPriority w:val="99"/>
    <w:qFormat/>
    <w:rPr>
      <w:rFonts w:asciiTheme="minorHAnsi" w:eastAsiaTheme="minorEastAsia" w:hAnsiTheme="minorHAnsi" w:cstheme="minorBidi"/>
      <w:kern w:val="2"/>
      <w:sz w:val="21"/>
      <w:szCs w:val="22"/>
    </w:rPr>
  </w:style>
  <w:style w:type="paragraph" w:customStyle="1" w:styleId="CharCharCharChar">
    <w:name w:val="Char Char Char Char"/>
    <w:basedOn w:val="a"/>
    <w:qFormat/>
    <w:rPr>
      <w:rFonts w:eastAsia="仿宋_GB2312" w:cs="Times New Roman"/>
      <w:sz w:val="28"/>
      <w:szCs w:val="28"/>
    </w:rPr>
  </w:style>
  <w:style w:type="character" w:customStyle="1" w:styleId="a7">
    <w:name w:val="批注文字 字符"/>
    <w:basedOn w:val="a1"/>
    <w:link w:val="a6"/>
    <w:qFormat/>
    <w:rPr>
      <w:rFonts w:asciiTheme="minorHAnsi" w:eastAsiaTheme="minorEastAsia" w:hAnsiTheme="minorHAnsi" w:cstheme="minorBidi"/>
      <w:szCs w:val="24"/>
    </w:rPr>
  </w:style>
  <w:style w:type="paragraph" w:customStyle="1" w:styleId="afb">
    <w:name w:val="！正文"/>
    <w:qFormat/>
    <w:pPr>
      <w:widowControl w:val="0"/>
      <w:spacing w:line="520" w:lineRule="exact"/>
      <w:ind w:firstLineChars="200" w:firstLine="200"/>
      <w:jc w:val="both"/>
    </w:pPr>
    <w:rPr>
      <w:color w:val="000000"/>
      <w:kern w:val="2"/>
      <w:sz w:val="24"/>
      <w:szCs w:val="30"/>
    </w:rPr>
  </w:style>
  <w:style w:type="character" w:customStyle="1" w:styleId="af5">
    <w:name w:val="普通(网站) 字符"/>
    <w:link w:val="af4"/>
    <w:qFormat/>
    <w:rPr>
      <w:rFonts w:ascii="宋体" w:hAnsi="宋体" w:cs="宋体"/>
      <w:sz w:val="24"/>
      <w:szCs w:val="24"/>
    </w:rPr>
  </w:style>
  <w:style w:type="character" w:customStyle="1" w:styleId="ad">
    <w:name w:val="日期 字符"/>
    <w:basedOn w:val="a1"/>
    <w:link w:val="ac"/>
    <w:uiPriority w:val="99"/>
    <w:semiHidden/>
    <w:qFormat/>
    <w:rPr>
      <w:rFonts w:ascii="Calibri" w:hAnsi="Calibri" w:cs="SimHei"/>
      <w:kern w:val="2"/>
      <w:sz w:val="21"/>
      <w:szCs w:val="22"/>
    </w:rPr>
  </w:style>
  <w:style w:type="character" w:customStyle="1" w:styleId="a5">
    <w:name w:val="题注 字符"/>
    <w:link w:val="a4"/>
    <w:qFormat/>
    <w:rPr>
      <w:rFonts w:ascii="Cambria" w:eastAsia="SimHei" w:hAnsi="Cambria"/>
      <w:kern w:val="2"/>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new">
    <w:name w:val="new"/>
    <w:basedOn w:val="a"/>
    <w:qFormat/>
    <w:pPr>
      <w:snapToGrid w:val="0"/>
      <w:spacing w:line="360" w:lineRule="auto"/>
      <w:ind w:firstLineChars="200" w:firstLine="480"/>
    </w:pPr>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916</Words>
  <Characters>5226</Characters>
  <Application>Microsoft Office Word</Application>
  <DocSecurity>0</DocSecurity>
  <Lines>43</Lines>
  <Paragraphs>12</Paragraphs>
  <ScaleCrop>false</ScaleCrop>
  <Company>HNKJ</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合肥文龙风力发电机配件有限公司风力发电机配件加工项目竣工环境保护验收意见</dc:title>
  <dc:creator>Windows 用户</dc:creator>
  <cp:lastModifiedBy>Office</cp:lastModifiedBy>
  <cp:revision>55</cp:revision>
  <cp:lastPrinted>2020-08-07T01:34:00Z</cp:lastPrinted>
  <dcterms:created xsi:type="dcterms:W3CDTF">2018-06-22T05:57:00Z</dcterms:created>
  <dcterms:modified xsi:type="dcterms:W3CDTF">2025-04-22T08:43:00Z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06970CD8085C493FB9EDC97918E016E6</vt:lpwstr>
  </property>
</Properties>
</file>